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F4729" w:rsidRPr="00CA1900" w:rsidRDefault="00E628C5" w:rsidP="006F4729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Cs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2007121</wp:posOffset>
            </wp:positionH>
            <wp:positionV relativeFrom="page">
              <wp:posOffset>1020445</wp:posOffset>
            </wp:positionV>
            <wp:extent cx="2538000" cy="817200"/>
            <wp:effectExtent l="0" t="0" r="0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00" cy="81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729">
        <w:rPr>
          <w:rFonts w:cs="Arial"/>
          <w:bCs/>
        </w:rPr>
        <w:t xml:space="preserve">                   </w:t>
      </w:r>
    </w:p>
    <w:p w:rsidR="006F4729" w:rsidRPr="00CA1900" w:rsidRDefault="00E628C5" w:rsidP="006F4729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Cs/>
        </w:rPr>
      </w:pPr>
      <w:r w:rsidRPr="00DD7D20">
        <w:rPr>
          <w:noProof/>
        </w:rPr>
        <w:drawing>
          <wp:anchor distT="0" distB="0" distL="114300" distR="114300" simplePos="0" relativeHeight="251662336" behindDoc="0" locked="0" layoutInCell="1" allowOverlap="0" wp14:anchorId="197835AA">
            <wp:simplePos x="0" y="0"/>
            <wp:positionH relativeFrom="column">
              <wp:posOffset>-344170</wp:posOffset>
            </wp:positionH>
            <wp:positionV relativeFrom="page">
              <wp:posOffset>1292339</wp:posOffset>
            </wp:positionV>
            <wp:extent cx="2350770" cy="276860"/>
            <wp:effectExtent l="0" t="0" r="0" b="8890"/>
            <wp:wrapSquare wrapText="bothSides"/>
            <wp:docPr id="50" name="0 Image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color.tif"/>
                    <pic:cNvPicPr preferRelativeResize="0"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770" cy="276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729">
        <w:rPr>
          <w:noProof/>
          <w:lang w:val="es-ES" w:eastAsia="es-ES"/>
        </w:rPr>
        <w:drawing>
          <wp:anchor distT="0" distB="0" distL="114300" distR="114300" simplePos="0" relativeHeight="251660288" behindDoc="0" locked="0" layoutInCell="1" allowOverlap="1" wp14:anchorId="7200B6E9" wp14:editId="20760973">
            <wp:simplePos x="0" y="0"/>
            <wp:positionH relativeFrom="column">
              <wp:posOffset>4347210</wp:posOffset>
            </wp:positionH>
            <wp:positionV relativeFrom="paragraph">
              <wp:posOffset>5080</wp:posOffset>
            </wp:positionV>
            <wp:extent cx="1552575" cy="611137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ojo tiff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6111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4729" w:rsidRDefault="006F4729" w:rsidP="006F4729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</w:p>
    <w:p w:rsidR="006F4729" w:rsidRDefault="006F4729" w:rsidP="006F4729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</w:p>
    <w:p w:rsidR="00384DC3" w:rsidRPr="00746369" w:rsidRDefault="00B76E7C" w:rsidP="00497395">
      <w:pPr>
        <w:pStyle w:val="TableContents"/>
        <w:spacing w:after="0" w:line="240" w:lineRule="auto"/>
        <w:rPr>
          <w:rFonts w:asciiTheme="minorHAnsi" w:hAnsiTheme="minorHAnsi" w:cstheme="minorHAnsi"/>
          <w:b/>
          <w:sz w:val="24"/>
          <w:szCs w:val="24"/>
        </w:rPr>
      </w:pPr>
      <w:r>
        <w:rPr>
          <w:rFonts w:asciiTheme="minorHAnsi" w:hAnsiTheme="minorHAnsi" w:cstheme="minorHAnsi"/>
          <w:b/>
          <w:sz w:val="24"/>
          <w:szCs w:val="24"/>
        </w:rPr>
        <w:t xml:space="preserve"> </w:t>
      </w:r>
    </w:p>
    <w:p w:rsidR="00EC4677" w:rsidRPr="00746369" w:rsidRDefault="00EC4677" w:rsidP="00C541AA">
      <w:pPr>
        <w:pStyle w:val="TableContents"/>
        <w:spacing w:after="0" w:line="24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746369">
        <w:rPr>
          <w:rFonts w:asciiTheme="minorHAnsi" w:hAnsiTheme="minorHAnsi" w:cstheme="minorHAnsi"/>
          <w:b/>
          <w:sz w:val="24"/>
          <w:szCs w:val="24"/>
        </w:rPr>
        <w:t>XVIII CURSO DE REGULACIÓN ENERGÉTICA: “PLANES NACIONALES DE ENERGÍA Y CLIMA”</w:t>
      </w:r>
    </w:p>
    <w:p w:rsidR="00EC4677" w:rsidRPr="00746369" w:rsidRDefault="006F4729" w:rsidP="006F4729">
      <w:pPr>
        <w:pStyle w:val="Ttulo4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Del 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17</w:t>
      </w: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al 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28 </w:t>
      </w: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de 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mayo</w:t>
      </w: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de 202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1</w:t>
      </w:r>
      <w:r w:rsidR="00384DC3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(formato virtual)</w:t>
      </w:r>
    </w:p>
    <w:p w:rsidR="004033FA" w:rsidRDefault="00EC4677" w:rsidP="007549C4">
      <w:pPr>
        <w:pStyle w:val="Ttulo4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16:00 h a 18:00 h CET</w:t>
      </w:r>
      <w:r w:rsidR="006F4729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</w:t>
      </w:r>
      <w:r w:rsidR="004033FA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</w:t>
      </w:r>
    </w:p>
    <w:p w:rsidR="004033FA" w:rsidRPr="00E8171C" w:rsidRDefault="004033FA" w:rsidP="004033FA">
      <w:pPr>
        <w:rPr>
          <w:b/>
          <w:lang w:val="es-ES" w:eastAsia="es-ES"/>
        </w:rPr>
      </w:pPr>
      <w:r>
        <w:rPr>
          <w:b/>
          <w:lang w:val="es-ES" w:eastAsia="es-ES"/>
        </w:rPr>
        <w:t>Segunda</w:t>
      </w:r>
      <w:r w:rsidRPr="00E8171C">
        <w:rPr>
          <w:b/>
          <w:lang w:val="es-ES" w:eastAsia="es-ES"/>
        </w:rPr>
        <w:t xml:space="preserve"> </w:t>
      </w:r>
      <w:proofErr w:type="gramStart"/>
      <w:r w:rsidRPr="00E8171C">
        <w:rPr>
          <w:b/>
          <w:lang w:val="es-ES" w:eastAsia="es-ES"/>
        </w:rPr>
        <w:t>semana</w:t>
      </w:r>
      <w:r>
        <w:rPr>
          <w:b/>
          <w:lang w:val="es-ES" w:eastAsia="es-ES"/>
        </w:rPr>
        <w:t>.-</w:t>
      </w:r>
      <w:proofErr w:type="gramEnd"/>
      <w:r>
        <w:rPr>
          <w:b/>
          <w:lang w:val="es-ES" w:eastAsia="es-ES"/>
        </w:rPr>
        <w:t xml:space="preserve"> </w:t>
      </w:r>
    </w:p>
    <w:p w:rsidR="006434CE" w:rsidRPr="00746369" w:rsidRDefault="006434CE" w:rsidP="006F4729">
      <w:pPr>
        <w:spacing w:after="0" w:line="240" w:lineRule="auto"/>
        <w:rPr>
          <w:rFonts w:cstheme="minorHAnsi"/>
          <w:sz w:val="24"/>
          <w:szCs w:val="24"/>
        </w:rPr>
      </w:pPr>
      <w:bookmarkStart w:id="0" w:name="_GoBack"/>
      <w:bookmarkEnd w:id="0"/>
    </w:p>
    <w:tbl>
      <w:tblPr>
        <w:tblW w:w="8820" w:type="dxa"/>
        <w:tblInd w:w="70" w:type="dxa"/>
        <w:tblBorders>
          <w:top w:val="single" w:sz="4" w:space="0" w:color="999999"/>
          <w:bottom w:val="single" w:sz="4" w:space="0" w:color="999999"/>
          <w:insideH w:val="single" w:sz="4" w:space="0" w:color="999999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48"/>
        <w:gridCol w:w="7472"/>
      </w:tblGrid>
      <w:tr w:rsidR="002E7563" w:rsidRPr="00746369" w:rsidTr="00463D0C">
        <w:trPr>
          <w:trHeight w:val="496"/>
        </w:trPr>
        <w:tc>
          <w:tcPr>
            <w:tcW w:w="8820" w:type="dxa"/>
            <w:gridSpan w:val="2"/>
            <w:tcBorders>
              <w:top w:val="single" w:sz="4" w:space="0" w:color="808080"/>
              <w:bottom w:val="single" w:sz="4" w:space="0" w:color="808080"/>
            </w:tcBorders>
            <w:shd w:val="clear" w:color="auto" w:fill="F7CAAC" w:themeFill="accent2" w:themeFillTint="66"/>
            <w:vAlign w:val="center"/>
          </w:tcPr>
          <w:p w:rsidR="002E7563" w:rsidRPr="00746369" w:rsidRDefault="002E7563" w:rsidP="00463D0C">
            <w:pPr>
              <w:spacing w:after="0" w:line="240" w:lineRule="auto"/>
              <w:jc w:val="both"/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</w:pPr>
            <w:r w:rsidRPr="00746369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Miércoles 26 de mayo 16:00–18:00 h CET</w:t>
            </w:r>
          </w:p>
        </w:tc>
      </w:tr>
      <w:tr w:rsidR="002E7563" w:rsidRPr="00746369" w:rsidTr="00463D0C">
        <w:trPr>
          <w:trHeight w:val="779"/>
        </w:trPr>
        <w:tc>
          <w:tcPr>
            <w:tcW w:w="1348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2E7563" w:rsidRPr="00746369" w:rsidRDefault="002E7563" w:rsidP="00463D0C">
            <w:pPr>
              <w:spacing w:after="0" w:line="240" w:lineRule="auto"/>
              <w:jc w:val="both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746369">
              <w:rPr>
                <w:rFonts w:cstheme="minorHAnsi"/>
                <w:b/>
                <w:color w:val="000000" w:themeColor="text1"/>
                <w:sz w:val="24"/>
                <w:szCs w:val="24"/>
              </w:rPr>
              <w:t>16:00-17:00</w:t>
            </w:r>
          </w:p>
        </w:tc>
        <w:tc>
          <w:tcPr>
            <w:tcW w:w="7472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0D17A5" w:rsidRPr="00497395" w:rsidRDefault="002E7563" w:rsidP="00497395">
            <w:pPr>
              <w:spacing w:before="60" w:after="60" w:line="240" w:lineRule="auto"/>
              <w:jc w:val="both"/>
              <w:rPr>
                <w:rStyle w:val="FormCar"/>
                <w:rFonts w:eastAsiaTheme="minorHAnsi" w:cstheme="minorHAnsi"/>
                <w:sz w:val="24"/>
              </w:rPr>
            </w:pPr>
            <w:r w:rsidRPr="00746369">
              <w:rPr>
                <w:rStyle w:val="FormCar"/>
                <w:rFonts w:eastAsiaTheme="minorHAnsi" w:cstheme="minorHAnsi"/>
                <w:b/>
                <w:sz w:val="24"/>
              </w:rPr>
              <w:t xml:space="preserve">Ponencia </w:t>
            </w:r>
            <w:proofErr w:type="gramStart"/>
            <w:r w:rsidRPr="00746369">
              <w:rPr>
                <w:rStyle w:val="FormCar"/>
                <w:rFonts w:eastAsiaTheme="minorHAnsi" w:cstheme="minorHAnsi"/>
                <w:b/>
                <w:sz w:val="24"/>
              </w:rPr>
              <w:t>principal.-</w:t>
            </w:r>
            <w:proofErr w:type="gramEnd"/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 </w:t>
            </w:r>
            <w:r w:rsidRPr="00746369">
              <w:rPr>
                <w:rStyle w:val="FormCar"/>
                <w:rFonts w:eastAsiaTheme="minorHAnsi" w:cstheme="minorHAnsi"/>
                <w:i/>
                <w:sz w:val="24"/>
              </w:rPr>
              <w:t>Movilidad eléctrica</w:t>
            </w:r>
            <w:r w:rsidR="008B7A33" w:rsidRPr="00746369">
              <w:rPr>
                <w:rStyle w:val="FormCar"/>
                <w:rFonts w:eastAsiaTheme="minorHAnsi" w:cstheme="minorHAnsi"/>
                <w:i/>
                <w:sz w:val="24"/>
              </w:rPr>
              <w:t xml:space="preserve"> y descarbonizada</w:t>
            </w:r>
            <w:r w:rsidR="003E1339" w:rsidRPr="00746369">
              <w:rPr>
                <w:rStyle w:val="FormCar"/>
                <w:rFonts w:eastAsiaTheme="minorHAnsi" w:cstheme="minorHAnsi"/>
                <w:i/>
                <w:sz w:val="24"/>
              </w:rPr>
              <w:t xml:space="preserve"> (biocombustibles)</w:t>
            </w:r>
            <w:r w:rsidR="000D17A5" w:rsidRPr="00497395">
              <w:rPr>
                <w:rStyle w:val="FormCar"/>
                <w:rFonts w:eastAsiaTheme="minorHAnsi" w:cstheme="minorHAnsi"/>
                <w:sz w:val="24"/>
              </w:rPr>
              <w:t xml:space="preserve"> </w:t>
            </w:r>
          </w:p>
          <w:p w:rsidR="002E7563" w:rsidRDefault="002E7563" w:rsidP="00463D0C">
            <w:pPr>
              <w:spacing w:before="60" w:after="60" w:line="240" w:lineRule="auto"/>
              <w:jc w:val="both"/>
              <w:rPr>
                <w:rStyle w:val="FormCar"/>
                <w:rFonts w:eastAsiaTheme="minorHAnsi" w:cstheme="minorHAnsi"/>
                <w:sz w:val="24"/>
              </w:rPr>
            </w:pPr>
            <w:r w:rsidRPr="00746369">
              <w:rPr>
                <w:rStyle w:val="FormCar"/>
                <w:rFonts w:eastAsiaTheme="minorHAnsi" w:cstheme="minorHAnsi"/>
                <w:b/>
                <w:sz w:val="24"/>
              </w:rPr>
              <w:t>Ponente</w:t>
            </w:r>
            <w:r w:rsidR="008B7A33" w:rsidRPr="00746369">
              <w:rPr>
                <w:rStyle w:val="FormCar"/>
                <w:rFonts w:eastAsiaTheme="minorHAnsi" w:cstheme="minorHAnsi"/>
                <w:b/>
                <w:sz w:val="24"/>
              </w:rPr>
              <w:t>:</w:t>
            </w:r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 </w:t>
            </w:r>
            <w:r w:rsidR="008B7A33" w:rsidRPr="00746369">
              <w:rPr>
                <w:rStyle w:val="FormCar"/>
                <w:rFonts w:eastAsiaTheme="minorHAnsi" w:cstheme="minorHAnsi"/>
                <w:sz w:val="24"/>
              </w:rPr>
              <w:t xml:space="preserve">D. </w:t>
            </w:r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Claudio </w:t>
            </w:r>
            <w:proofErr w:type="spellStart"/>
            <w:r w:rsidRPr="00746369">
              <w:rPr>
                <w:rStyle w:val="FormCar"/>
                <w:rFonts w:eastAsiaTheme="minorHAnsi" w:cstheme="minorHAnsi"/>
                <w:sz w:val="24"/>
              </w:rPr>
              <w:t>Damiano</w:t>
            </w:r>
            <w:proofErr w:type="spellEnd"/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 (Gerente del ENRE, Argentina)</w:t>
            </w:r>
          </w:p>
          <w:p w:rsidR="007549C4" w:rsidRPr="00746369" w:rsidRDefault="007549C4" w:rsidP="00463D0C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>
              <w:rPr>
                <w:rFonts w:cstheme="minorHAnsi"/>
                <w:sz w:val="24"/>
                <w:szCs w:val="24"/>
                <w:lang w:val="es-ES_tradnl" w:eastAsia="es-ES"/>
              </w:rPr>
              <w:object w:dxaOrig="1536" w:dyaOrig="99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45pt;height:49.8pt" o:ole="">
                  <v:imagedata r:id="rId10" o:title=""/>
                </v:shape>
                <o:OLEObject Type="Embed" ProgID="AcroExch.Document.2017" ShapeID="_x0000_i1025" DrawAspect="Icon" ObjectID="_1684139621" r:id="rId11"/>
              </w:object>
            </w:r>
          </w:p>
        </w:tc>
      </w:tr>
      <w:tr w:rsidR="002E7563" w:rsidRPr="00746369" w:rsidTr="00463D0C">
        <w:trPr>
          <w:cantSplit/>
          <w:trHeight w:val="648"/>
        </w:trPr>
        <w:tc>
          <w:tcPr>
            <w:tcW w:w="1348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2E7563" w:rsidRPr="00746369" w:rsidRDefault="002E7563" w:rsidP="00463D0C">
            <w:pPr>
              <w:spacing w:after="0" w:line="240" w:lineRule="auto"/>
              <w:jc w:val="both"/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</w:pPr>
            <w:r w:rsidRPr="00746369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17:00-18:00</w:t>
            </w:r>
          </w:p>
        </w:tc>
        <w:tc>
          <w:tcPr>
            <w:tcW w:w="7472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8B7A33" w:rsidRPr="00746369" w:rsidRDefault="008B7A33" w:rsidP="008B7A33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b/>
                <w:sz w:val="24"/>
                <w:szCs w:val="24"/>
                <w:lang w:val="es-ES_tradnl" w:eastAsia="es-ES"/>
              </w:rPr>
              <w:t>Debate regulatorio sobre experiencias reales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(</w:t>
            </w:r>
            <w:r w:rsidR="003E1339" w:rsidRPr="00746369">
              <w:rPr>
                <w:rFonts w:cstheme="minorHAnsi"/>
                <w:sz w:val="24"/>
                <w:szCs w:val="24"/>
                <w:lang w:val="es-ES_tradnl" w:eastAsia="es-ES"/>
              </w:rPr>
              <w:t>cuat</w:t>
            </w:r>
            <w:r w:rsidR="0078147D" w:rsidRPr="00746369">
              <w:rPr>
                <w:rFonts w:cstheme="minorHAnsi"/>
                <w:sz w:val="24"/>
                <w:szCs w:val="24"/>
                <w:lang w:val="es-ES_tradnl" w:eastAsia="es-ES"/>
              </w:rPr>
              <w:t>r</w:t>
            </w:r>
            <w:r w:rsidR="003E1339" w:rsidRPr="00746369">
              <w:rPr>
                <w:rFonts w:cstheme="minorHAnsi"/>
                <w:sz w:val="24"/>
                <w:szCs w:val="24"/>
                <w:lang w:val="es-ES_tradnl" w:eastAsia="es-ES"/>
              </w:rPr>
              <w:t>o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</w:t>
            </w:r>
            <w:r w:rsidR="0078147D"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grupos de 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participantes, 1</w:t>
            </w:r>
            <w:r w:rsidR="00497395">
              <w:rPr>
                <w:rFonts w:cstheme="minorHAnsi"/>
                <w:sz w:val="24"/>
                <w:szCs w:val="24"/>
                <w:lang w:val="es-ES_tradnl" w:eastAsia="es-ES"/>
              </w:rPr>
              <w:t>0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minutos cada uno):  </w:t>
            </w:r>
          </w:p>
          <w:p w:rsidR="007549C4" w:rsidRPr="007549C4" w:rsidRDefault="008B4D06" w:rsidP="007549C4">
            <w:pPr>
              <w:pStyle w:val="Prrafodelista"/>
              <w:numPr>
                <w:ilvl w:val="0"/>
                <w:numId w:val="32"/>
              </w:numPr>
              <w:spacing w:before="60" w:after="60" w:line="240" w:lineRule="auto"/>
              <w:jc w:val="both"/>
              <w:rPr>
                <w:rStyle w:val="FormCar"/>
                <w:rFonts w:eastAsiaTheme="minorHAnsi" w:cstheme="minorHAnsi"/>
                <w:sz w:val="24"/>
              </w:rPr>
            </w:pPr>
            <w:r w:rsidRPr="00746369">
              <w:rPr>
                <w:rStyle w:val="FormCar"/>
                <w:rFonts w:eastAsiaTheme="minorHAnsi" w:cstheme="minorHAnsi"/>
                <w:sz w:val="24"/>
              </w:rPr>
              <w:t>D. Roberto Rosales Rodriguez y D. Marcial Alberto Oviedo ´</w:t>
            </w:r>
            <w:proofErr w:type="spellStart"/>
            <w:r w:rsidRPr="00746369">
              <w:rPr>
                <w:rStyle w:val="FormCar"/>
                <w:rFonts w:eastAsiaTheme="minorHAnsi" w:cstheme="minorHAnsi"/>
                <w:sz w:val="24"/>
              </w:rPr>
              <w:t>Loáisiga</w:t>
            </w:r>
            <w:proofErr w:type="spellEnd"/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, Director de Atención al Consumidor y </w:t>
            </w:r>
            <w:proofErr w:type="gramStart"/>
            <w:r w:rsidRPr="00746369">
              <w:rPr>
                <w:rStyle w:val="FormCar"/>
                <w:rFonts w:eastAsiaTheme="minorHAnsi" w:cstheme="minorHAnsi"/>
                <w:sz w:val="24"/>
              </w:rPr>
              <w:t>Responsable</w:t>
            </w:r>
            <w:proofErr w:type="gramEnd"/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 del Departamento de Alumbrado Público del INE de Nicaragua</w:t>
            </w:r>
          </w:p>
          <w:p w:rsidR="007549C4" w:rsidRPr="007549C4" w:rsidRDefault="007549C4" w:rsidP="007549C4">
            <w:pPr>
              <w:spacing w:before="60" w:after="60" w:line="240" w:lineRule="auto"/>
              <w:jc w:val="both"/>
              <w:rPr>
                <w:rStyle w:val="FormCar"/>
                <w:rFonts w:eastAsiaTheme="minorHAnsi" w:cstheme="minorHAnsi"/>
                <w:sz w:val="24"/>
              </w:rPr>
            </w:pPr>
            <w:r>
              <w:rPr>
                <w:rStyle w:val="FormCar"/>
                <w:rFonts w:eastAsiaTheme="minorHAnsi" w:cstheme="minorHAnsi"/>
                <w:sz w:val="24"/>
              </w:rPr>
              <w:object w:dxaOrig="1536" w:dyaOrig="992">
                <v:shape id="_x0000_i1026" type="#_x0000_t75" style="width:76.45pt;height:49.8pt" o:ole="">
                  <v:imagedata r:id="rId12" o:title=""/>
                </v:shape>
                <o:OLEObject Type="Embed" ProgID="AcroExch.Document.2017" ShapeID="_x0000_i1026" DrawAspect="Icon" ObjectID="_1684139622" r:id="rId13"/>
              </w:object>
            </w:r>
          </w:p>
          <w:p w:rsidR="008B4D06" w:rsidRDefault="008B4D06" w:rsidP="008B4D06">
            <w:pPr>
              <w:pStyle w:val="Prrafodelista"/>
              <w:numPr>
                <w:ilvl w:val="0"/>
                <w:numId w:val="32"/>
              </w:numPr>
              <w:spacing w:before="60" w:after="60" w:line="240" w:lineRule="auto"/>
              <w:jc w:val="both"/>
              <w:rPr>
                <w:rStyle w:val="FormCar"/>
                <w:rFonts w:eastAsiaTheme="minorHAnsi" w:cstheme="minorHAnsi"/>
                <w:sz w:val="24"/>
              </w:rPr>
            </w:pPr>
            <w:r w:rsidRPr="00746369">
              <w:rPr>
                <w:rStyle w:val="FormCar"/>
                <w:rFonts w:eastAsiaTheme="minorHAnsi" w:cstheme="minorHAnsi"/>
                <w:sz w:val="24"/>
              </w:rPr>
              <w:t>D. Galo Alexander Navarrete Bermello, Gerente General de INGELECME S.A/JIPIJAPA de Ecuador</w:t>
            </w:r>
          </w:p>
          <w:p w:rsidR="007549C4" w:rsidRPr="007549C4" w:rsidRDefault="007549C4" w:rsidP="007549C4">
            <w:pPr>
              <w:spacing w:before="60" w:after="60" w:line="240" w:lineRule="auto"/>
              <w:jc w:val="both"/>
              <w:rPr>
                <w:rStyle w:val="FormCar"/>
                <w:rFonts w:eastAsiaTheme="minorHAnsi" w:cstheme="minorHAnsi"/>
                <w:sz w:val="24"/>
              </w:rPr>
            </w:pPr>
            <w:r>
              <w:rPr>
                <w:rStyle w:val="FormCar"/>
                <w:rFonts w:eastAsiaTheme="minorHAnsi" w:cstheme="minorHAnsi"/>
                <w:sz w:val="24"/>
              </w:rPr>
              <w:object w:dxaOrig="1536" w:dyaOrig="992">
                <v:shape id="_x0000_i1027" type="#_x0000_t75" style="width:76.45pt;height:49.8pt" o:ole="">
                  <v:imagedata r:id="rId14" o:title=""/>
                </v:shape>
                <o:OLEObject Type="Embed" ProgID="AcroExch.Document.2017" ShapeID="_x0000_i1027" DrawAspect="Icon" ObjectID="_1684139623" r:id="rId15"/>
              </w:object>
            </w:r>
          </w:p>
          <w:p w:rsidR="003E1339" w:rsidRDefault="008B4D06" w:rsidP="003E1339">
            <w:pPr>
              <w:pStyle w:val="Prrafodelista"/>
              <w:numPr>
                <w:ilvl w:val="0"/>
                <w:numId w:val="32"/>
              </w:numPr>
              <w:spacing w:before="60" w:after="60" w:line="240" w:lineRule="auto"/>
              <w:jc w:val="both"/>
              <w:rPr>
                <w:rStyle w:val="FormCar"/>
                <w:rFonts w:eastAsiaTheme="minorHAnsi" w:cstheme="minorHAnsi"/>
                <w:sz w:val="24"/>
              </w:rPr>
            </w:pPr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D. Raúl Eusebio Reynoso De Los Santos y D. Luis Huberto Perez </w:t>
            </w:r>
            <w:proofErr w:type="spellStart"/>
            <w:r w:rsidRPr="00746369">
              <w:rPr>
                <w:rStyle w:val="FormCar"/>
                <w:rFonts w:eastAsiaTheme="minorHAnsi" w:cstheme="minorHAnsi"/>
                <w:sz w:val="24"/>
              </w:rPr>
              <w:t>Fondeur</w:t>
            </w:r>
            <w:proofErr w:type="spellEnd"/>
            <w:r w:rsidRPr="00746369">
              <w:rPr>
                <w:rStyle w:val="FormCar"/>
                <w:rFonts w:eastAsiaTheme="minorHAnsi" w:cstheme="minorHAnsi"/>
                <w:sz w:val="24"/>
              </w:rPr>
              <w:t>, del Ministerio de Energía y Minas (República Dominicana</w:t>
            </w:r>
            <w:r w:rsidR="003E1339" w:rsidRPr="00746369">
              <w:rPr>
                <w:rStyle w:val="FormCar"/>
                <w:rFonts w:eastAsiaTheme="minorHAnsi" w:cstheme="minorHAnsi"/>
                <w:sz w:val="24"/>
              </w:rPr>
              <w:t>)</w:t>
            </w:r>
          </w:p>
          <w:p w:rsidR="007549C4" w:rsidRPr="007549C4" w:rsidRDefault="007549C4" w:rsidP="007549C4">
            <w:pPr>
              <w:spacing w:before="60" w:after="60" w:line="240" w:lineRule="auto"/>
              <w:jc w:val="both"/>
              <w:rPr>
                <w:rStyle w:val="FormCar"/>
                <w:rFonts w:eastAsiaTheme="minorHAnsi" w:cstheme="minorHAnsi"/>
                <w:sz w:val="24"/>
              </w:rPr>
            </w:pPr>
            <w:r>
              <w:rPr>
                <w:rStyle w:val="FormCar"/>
                <w:rFonts w:eastAsiaTheme="minorHAnsi" w:cstheme="minorHAnsi"/>
                <w:sz w:val="24"/>
              </w:rPr>
              <w:object w:dxaOrig="1536" w:dyaOrig="992">
                <v:shape id="_x0000_i1028" type="#_x0000_t75" style="width:76.45pt;height:49.8pt" o:ole="">
                  <v:imagedata r:id="rId16" o:title=""/>
                </v:shape>
                <o:OLEObject Type="Embed" ProgID="AcroExch.Document.2017" ShapeID="_x0000_i1028" DrawAspect="Icon" ObjectID="_1684139624" r:id="rId17"/>
              </w:object>
            </w:r>
          </w:p>
          <w:p w:rsidR="003E1339" w:rsidRPr="007549C4" w:rsidRDefault="003E1339" w:rsidP="003E1339">
            <w:pPr>
              <w:pStyle w:val="Prrafodelista"/>
              <w:numPr>
                <w:ilvl w:val="0"/>
                <w:numId w:val="32"/>
              </w:num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color w:val="000000"/>
                <w:sz w:val="24"/>
                <w:szCs w:val="24"/>
              </w:rPr>
              <w:t xml:space="preserve">D. Alex Rodrigues Medeiros y Dña. Juliana Moreto da Silva, </w:t>
            </w:r>
            <w:proofErr w:type="spellStart"/>
            <w:r w:rsidRPr="00746369">
              <w:rPr>
                <w:rFonts w:cstheme="minorHAnsi"/>
                <w:color w:val="000000"/>
                <w:sz w:val="24"/>
                <w:szCs w:val="24"/>
              </w:rPr>
              <w:t>Superintendência</w:t>
            </w:r>
            <w:proofErr w:type="spellEnd"/>
            <w:r w:rsidRPr="00746369">
              <w:rPr>
                <w:rFonts w:cstheme="minorHAnsi"/>
                <w:color w:val="000000"/>
                <w:sz w:val="24"/>
                <w:szCs w:val="24"/>
              </w:rPr>
              <w:t xml:space="preserve"> de </w:t>
            </w:r>
            <w:proofErr w:type="spellStart"/>
            <w:r w:rsidRPr="00746369">
              <w:rPr>
                <w:rFonts w:cstheme="minorHAnsi"/>
                <w:color w:val="000000"/>
                <w:sz w:val="24"/>
                <w:szCs w:val="24"/>
              </w:rPr>
              <w:t>Biocombustíveis</w:t>
            </w:r>
            <w:proofErr w:type="spellEnd"/>
            <w:r w:rsidRPr="00746369">
              <w:rPr>
                <w:rFonts w:cstheme="minorHAnsi"/>
                <w:color w:val="000000"/>
                <w:sz w:val="24"/>
                <w:szCs w:val="24"/>
              </w:rPr>
              <w:t xml:space="preserve"> e </w:t>
            </w:r>
            <w:proofErr w:type="spellStart"/>
            <w:r w:rsidRPr="00746369">
              <w:rPr>
                <w:rFonts w:cstheme="minorHAnsi"/>
                <w:color w:val="000000"/>
                <w:sz w:val="24"/>
                <w:szCs w:val="24"/>
              </w:rPr>
              <w:t>Qualidade</w:t>
            </w:r>
            <w:proofErr w:type="spellEnd"/>
            <w:r w:rsidRPr="00746369">
              <w:rPr>
                <w:rFonts w:cstheme="minorHAnsi"/>
                <w:color w:val="000000"/>
                <w:sz w:val="24"/>
                <w:szCs w:val="24"/>
              </w:rPr>
              <w:t xml:space="preserve"> de </w:t>
            </w:r>
            <w:proofErr w:type="spellStart"/>
            <w:r w:rsidRPr="00746369">
              <w:rPr>
                <w:rFonts w:cstheme="minorHAnsi"/>
                <w:color w:val="000000"/>
                <w:sz w:val="24"/>
                <w:szCs w:val="24"/>
              </w:rPr>
              <w:t>Produtos</w:t>
            </w:r>
            <w:proofErr w:type="spellEnd"/>
            <w:r w:rsidRPr="00746369">
              <w:rPr>
                <w:rFonts w:cstheme="minorHAnsi"/>
                <w:color w:val="000000"/>
                <w:sz w:val="24"/>
                <w:szCs w:val="24"/>
              </w:rPr>
              <w:t xml:space="preserve"> y Superintendencia de Defensa de la Competencia, de ANP de Brasil</w:t>
            </w:r>
          </w:p>
          <w:p w:rsidR="002E7563" w:rsidRPr="007549C4" w:rsidRDefault="007549C4" w:rsidP="007549C4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>
              <w:rPr>
                <w:rStyle w:val="FormCar"/>
                <w:rFonts w:eastAsiaTheme="minorHAnsi" w:cstheme="minorHAnsi"/>
                <w:sz w:val="24"/>
              </w:rPr>
              <w:object w:dxaOrig="1536" w:dyaOrig="992">
                <v:shape id="_x0000_i1029" type="#_x0000_t75" style="width:76.45pt;height:49.8pt" o:ole="">
                  <v:imagedata r:id="rId18" o:title=""/>
                </v:shape>
                <o:OLEObject Type="Embed" ProgID="AcroExch.Document.2017" ShapeID="_x0000_i1029" DrawAspect="Icon" ObjectID="_1684139625" r:id="rId19"/>
              </w:object>
            </w:r>
          </w:p>
        </w:tc>
      </w:tr>
    </w:tbl>
    <w:p w:rsidR="002E7563" w:rsidRPr="00746369" w:rsidRDefault="002E7563" w:rsidP="006F4729">
      <w:pPr>
        <w:spacing w:after="0" w:line="240" w:lineRule="auto"/>
        <w:rPr>
          <w:rFonts w:cstheme="minorHAnsi"/>
          <w:sz w:val="24"/>
          <w:szCs w:val="24"/>
        </w:rPr>
      </w:pPr>
    </w:p>
    <w:p w:rsidR="009245AE" w:rsidRDefault="006434CE" w:rsidP="006434CE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Adicionalmente a la sesión en directo, </w:t>
      </w:r>
      <w:r w:rsidR="008E6F3B" w:rsidRPr="006434CE">
        <w:rPr>
          <w:rFonts w:cstheme="minorHAnsi"/>
          <w:sz w:val="24"/>
          <w:szCs w:val="24"/>
        </w:rPr>
        <w:t>se</w:t>
      </w:r>
      <w:r w:rsidR="002E7563" w:rsidRPr="006434CE">
        <w:rPr>
          <w:rFonts w:cstheme="minorHAnsi"/>
          <w:sz w:val="24"/>
          <w:szCs w:val="24"/>
        </w:rPr>
        <w:t xml:space="preserve"> </w:t>
      </w:r>
      <w:r w:rsidR="009E007E" w:rsidRPr="006434CE">
        <w:rPr>
          <w:rFonts w:cstheme="minorHAnsi"/>
          <w:sz w:val="24"/>
          <w:szCs w:val="24"/>
        </w:rPr>
        <w:t>ab</w:t>
      </w:r>
      <w:r>
        <w:rPr>
          <w:rFonts w:cstheme="minorHAnsi"/>
          <w:sz w:val="24"/>
          <w:szCs w:val="24"/>
        </w:rPr>
        <w:t xml:space="preserve">rió </w:t>
      </w:r>
      <w:r w:rsidR="002E7563" w:rsidRPr="006434CE">
        <w:rPr>
          <w:rFonts w:cstheme="minorHAnsi"/>
          <w:sz w:val="24"/>
          <w:szCs w:val="24"/>
        </w:rPr>
        <w:t xml:space="preserve">un </w:t>
      </w:r>
      <w:r w:rsidR="002E7563" w:rsidRPr="009245AE">
        <w:rPr>
          <w:rFonts w:cstheme="minorHAnsi"/>
          <w:b/>
          <w:sz w:val="24"/>
          <w:szCs w:val="24"/>
        </w:rPr>
        <w:t>foro</w:t>
      </w:r>
      <w:r w:rsidR="00BE325C" w:rsidRPr="009245AE">
        <w:rPr>
          <w:rFonts w:cstheme="minorHAnsi"/>
          <w:b/>
          <w:sz w:val="24"/>
          <w:szCs w:val="24"/>
        </w:rPr>
        <w:t xml:space="preserve"> </w:t>
      </w:r>
      <w:r w:rsidR="009245AE" w:rsidRPr="009245AE">
        <w:rPr>
          <w:rFonts w:cstheme="minorHAnsi"/>
          <w:b/>
          <w:sz w:val="24"/>
          <w:szCs w:val="24"/>
        </w:rPr>
        <w:t>de debate</w:t>
      </w:r>
      <w:r w:rsidR="009245AE">
        <w:rPr>
          <w:rFonts w:cstheme="minorHAnsi"/>
          <w:sz w:val="24"/>
          <w:szCs w:val="24"/>
        </w:rPr>
        <w:t xml:space="preserve"> </w:t>
      </w:r>
      <w:r w:rsidR="00800F78" w:rsidRPr="006434CE">
        <w:rPr>
          <w:rFonts w:cstheme="minorHAnsi"/>
          <w:sz w:val="24"/>
          <w:szCs w:val="24"/>
        </w:rPr>
        <w:t xml:space="preserve">con </w:t>
      </w:r>
      <w:r w:rsidR="00E628C5" w:rsidRPr="006434CE">
        <w:rPr>
          <w:rFonts w:cstheme="minorHAnsi"/>
          <w:sz w:val="24"/>
          <w:szCs w:val="24"/>
        </w:rPr>
        <w:t xml:space="preserve">el resto de participantes en relación </w:t>
      </w:r>
      <w:r w:rsidR="009245AE">
        <w:rPr>
          <w:rFonts w:cstheme="minorHAnsi"/>
          <w:sz w:val="24"/>
          <w:szCs w:val="24"/>
        </w:rPr>
        <w:t>a</w:t>
      </w:r>
      <w:r w:rsidR="00800F78" w:rsidRPr="006434CE">
        <w:rPr>
          <w:rFonts w:cstheme="minorHAnsi"/>
          <w:sz w:val="24"/>
          <w:szCs w:val="24"/>
        </w:rPr>
        <w:t xml:space="preserve"> </w:t>
      </w:r>
      <w:r w:rsidR="008E6F3B" w:rsidRPr="006434CE">
        <w:rPr>
          <w:rFonts w:cstheme="minorHAnsi"/>
          <w:sz w:val="24"/>
          <w:szCs w:val="24"/>
        </w:rPr>
        <w:t xml:space="preserve">dos </w:t>
      </w:r>
      <w:r w:rsidR="00E628C5" w:rsidRPr="006434CE">
        <w:rPr>
          <w:rFonts w:cstheme="minorHAnsi"/>
          <w:sz w:val="24"/>
          <w:szCs w:val="24"/>
        </w:rPr>
        <w:t xml:space="preserve">cuestiones planteadas por el </w:t>
      </w:r>
      <w:r w:rsidR="009245AE">
        <w:rPr>
          <w:rFonts w:cstheme="minorHAnsi"/>
          <w:sz w:val="24"/>
          <w:szCs w:val="24"/>
        </w:rPr>
        <w:t>profesor</w:t>
      </w:r>
      <w:r w:rsidR="00E628C5" w:rsidRPr="006434CE">
        <w:rPr>
          <w:rFonts w:cstheme="minorHAnsi"/>
          <w:sz w:val="24"/>
          <w:szCs w:val="24"/>
        </w:rPr>
        <w:t xml:space="preserve"> de la ponencia principal.</w:t>
      </w:r>
      <w:r>
        <w:rPr>
          <w:rFonts w:cstheme="minorHAnsi"/>
          <w:sz w:val="24"/>
          <w:szCs w:val="24"/>
        </w:rPr>
        <w:t xml:space="preserve"> </w:t>
      </w:r>
    </w:p>
    <w:p w:rsidR="009245AE" w:rsidRDefault="009245AE" w:rsidP="006434CE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sectPr w:rsidR="009245AE" w:rsidSect="007549C4">
      <w:headerReference w:type="default" r:id="rId20"/>
      <w:footerReference w:type="default" r:id="rId21"/>
      <w:pgSz w:w="11906" w:h="16838" w:code="9"/>
      <w:pgMar w:top="1560" w:right="1440" w:bottom="851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A731B" w:rsidRDefault="00AA731B" w:rsidP="00D72F48">
      <w:pPr>
        <w:spacing w:after="0" w:line="240" w:lineRule="auto"/>
      </w:pPr>
      <w:r>
        <w:separator/>
      </w:r>
    </w:p>
  </w:endnote>
  <w:endnote w:type="continuationSeparator" w:id="0">
    <w:p w:rsidR="00AA731B" w:rsidRDefault="00AA731B" w:rsidP="00D72F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973058051"/>
      <w:docPartObj>
        <w:docPartGallery w:val="Page Numbers (Bottom of Page)"/>
        <w:docPartUnique/>
      </w:docPartObj>
    </w:sdtPr>
    <w:sdtEndPr/>
    <w:sdtContent>
      <w:p w:rsidR="00463D0C" w:rsidRDefault="00463D0C">
        <w:pPr>
          <w:pStyle w:val="Piedepgin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s-ES"/>
          </w:rPr>
          <w:t>2</w:t>
        </w:r>
        <w:r>
          <w:fldChar w:fldCharType="end"/>
        </w:r>
      </w:p>
    </w:sdtContent>
  </w:sdt>
  <w:p w:rsidR="00463D0C" w:rsidRDefault="00463D0C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A731B" w:rsidRDefault="00AA731B" w:rsidP="00D72F48">
      <w:pPr>
        <w:spacing w:after="0" w:line="240" w:lineRule="auto"/>
      </w:pPr>
      <w:r>
        <w:separator/>
      </w:r>
    </w:p>
  </w:footnote>
  <w:footnote w:type="continuationSeparator" w:id="0">
    <w:p w:rsidR="00AA731B" w:rsidRDefault="00AA731B" w:rsidP="00D72F4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63D0C" w:rsidRDefault="00463D0C">
    <w:pPr>
      <w:pStyle w:val="Encabezado"/>
    </w:pPr>
  </w:p>
  <w:p w:rsidR="00463D0C" w:rsidRDefault="00463D0C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F52DB8"/>
    <w:multiLevelType w:val="hybridMultilevel"/>
    <w:tmpl w:val="41F244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104F6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926B13"/>
    <w:multiLevelType w:val="hybridMultilevel"/>
    <w:tmpl w:val="BC500088"/>
    <w:lvl w:ilvl="0" w:tplc="FCB2DDC0">
      <w:start w:val="6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788" w:hanging="360"/>
      </w:pPr>
    </w:lvl>
    <w:lvl w:ilvl="2" w:tplc="0C0A001B" w:tentative="1">
      <w:start w:val="1"/>
      <w:numFmt w:val="lowerRoman"/>
      <w:lvlText w:val="%3."/>
      <w:lvlJc w:val="right"/>
      <w:pPr>
        <w:ind w:left="2508" w:hanging="180"/>
      </w:pPr>
    </w:lvl>
    <w:lvl w:ilvl="3" w:tplc="0C0A000F" w:tentative="1">
      <w:start w:val="1"/>
      <w:numFmt w:val="decimal"/>
      <w:lvlText w:val="%4."/>
      <w:lvlJc w:val="left"/>
      <w:pPr>
        <w:ind w:left="3228" w:hanging="360"/>
      </w:pPr>
    </w:lvl>
    <w:lvl w:ilvl="4" w:tplc="0C0A0019" w:tentative="1">
      <w:start w:val="1"/>
      <w:numFmt w:val="lowerLetter"/>
      <w:lvlText w:val="%5."/>
      <w:lvlJc w:val="left"/>
      <w:pPr>
        <w:ind w:left="3948" w:hanging="360"/>
      </w:pPr>
    </w:lvl>
    <w:lvl w:ilvl="5" w:tplc="0C0A001B" w:tentative="1">
      <w:start w:val="1"/>
      <w:numFmt w:val="lowerRoman"/>
      <w:lvlText w:val="%6."/>
      <w:lvlJc w:val="right"/>
      <w:pPr>
        <w:ind w:left="4668" w:hanging="180"/>
      </w:pPr>
    </w:lvl>
    <w:lvl w:ilvl="6" w:tplc="0C0A000F" w:tentative="1">
      <w:start w:val="1"/>
      <w:numFmt w:val="decimal"/>
      <w:lvlText w:val="%7."/>
      <w:lvlJc w:val="left"/>
      <w:pPr>
        <w:ind w:left="5388" w:hanging="360"/>
      </w:pPr>
    </w:lvl>
    <w:lvl w:ilvl="7" w:tplc="0C0A0019" w:tentative="1">
      <w:start w:val="1"/>
      <w:numFmt w:val="lowerLetter"/>
      <w:lvlText w:val="%8."/>
      <w:lvlJc w:val="left"/>
      <w:pPr>
        <w:ind w:left="6108" w:hanging="360"/>
      </w:pPr>
    </w:lvl>
    <w:lvl w:ilvl="8" w:tplc="0C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12BA16FE"/>
    <w:multiLevelType w:val="hybridMultilevel"/>
    <w:tmpl w:val="AC74564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F2D69028">
      <w:start w:val="1"/>
      <w:numFmt w:val="decimal"/>
      <w:lvlText w:val="%2."/>
      <w:lvlJc w:val="left"/>
      <w:pPr>
        <w:ind w:left="1440" w:hanging="360"/>
      </w:pPr>
      <w:rPr>
        <w:rFonts w:hint="default"/>
        <w:b w:val="0"/>
        <w:bCs w:val="0"/>
        <w:color w:val="auto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86AB34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E03C2B"/>
    <w:multiLevelType w:val="hybridMultilevel"/>
    <w:tmpl w:val="1F068074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F51B30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C314838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7" w15:restartNumberingAfterBreak="0">
    <w:nsid w:val="1C9702A8"/>
    <w:multiLevelType w:val="hybridMultilevel"/>
    <w:tmpl w:val="FF3C30F4"/>
    <w:lvl w:ilvl="0" w:tplc="7E4C86D0">
      <w:start w:val="3"/>
      <w:numFmt w:val="upperLetter"/>
      <w:lvlText w:val="4.%1. "/>
      <w:lvlJc w:val="left"/>
      <w:pPr>
        <w:ind w:left="1429" w:hanging="360"/>
      </w:pPr>
      <w:rPr>
        <w:rFonts w:ascii="Century Gothic" w:hAnsi="Century Gothic" w:hint="default"/>
        <w:b/>
        <w:color w:val="0D0D0D" w:themeColor="text1" w:themeTint="F2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4B452E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0E225AC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3104B74"/>
    <w:multiLevelType w:val="hybridMultilevel"/>
    <w:tmpl w:val="478C4C7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9B0391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73E2F59"/>
    <w:multiLevelType w:val="hybridMultilevel"/>
    <w:tmpl w:val="485449EA"/>
    <w:lvl w:ilvl="0" w:tplc="5CD24CB6">
      <w:numFmt w:val="bullet"/>
      <w:lvlText w:val="-"/>
      <w:lvlJc w:val="left"/>
      <w:pPr>
        <w:ind w:left="117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13" w15:restartNumberingAfterBreak="0">
    <w:nsid w:val="274301EE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A57036D"/>
    <w:multiLevelType w:val="hybridMultilevel"/>
    <w:tmpl w:val="510CAD14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AD4320B"/>
    <w:multiLevelType w:val="hybridMultilevel"/>
    <w:tmpl w:val="39CA776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3602F8B"/>
    <w:multiLevelType w:val="hybridMultilevel"/>
    <w:tmpl w:val="124E8D92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6D84D59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18" w15:restartNumberingAfterBreak="0">
    <w:nsid w:val="36F33F31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9A5CE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9080CC7"/>
    <w:multiLevelType w:val="hybridMultilevel"/>
    <w:tmpl w:val="D9FC3DF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54172AC4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6F7025F"/>
    <w:multiLevelType w:val="hybridMultilevel"/>
    <w:tmpl w:val="12B645BC"/>
    <w:lvl w:ilvl="0" w:tplc="180A0019">
      <w:start w:val="1"/>
      <w:numFmt w:val="lowerLetter"/>
      <w:lvlText w:val="%1."/>
      <w:lvlJc w:val="left"/>
      <w:pPr>
        <w:ind w:left="1440" w:hanging="360"/>
      </w:pPr>
    </w:lvl>
    <w:lvl w:ilvl="1" w:tplc="180A0019">
      <w:start w:val="1"/>
      <w:numFmt w:val="lowerLetter"/>
      <w:lvlText w:val="%2."/>
      <w:lvlJc w:val="left"/>
      <w:pPr>
        <w:ind w:left="2160" w:hanging="360"/>
      </w:pPr>
    </w:lvl>
    <w:lvl w:ilvl="2" w:tplc="180A001B">
      <w:start w:val="1"/>
      <w:numFmt w:val="lowerRoman"/>
      <w:lvlText w:val="%3."/>
      <w:lvlJc w:val="right"/>
      <w:pPr>
        <w:ind w:left="2880" w:hanging="180"/>
      </w:pPr>
    </w:lvl>
    <w:lvl w:ilvl="3" w:tplc="180A000F">
      <w:start w:val="1"/>
      <w:numFmt w:val="decimal"/>
      <w:lvlText w:val="%4."/>
      <w:lvlJc w:val="left"/>
      <w:pPr>
        <w:ind w:left="3600" w:hanging="360"/>
      </w:pPr>
    </w:lvl>
    <w:lvl w:ilvl="4" w:tplc="180A0019">
      <w:start w:val="1"/>
      <w:numFmt w:val="lowerLetter"/>
      <w:lvlText w:val="%5."/>
      <w:lvlJc w:val="left"/>
      <w:pPr>
        <w:ind w:left="4320" w:hanging="360"/>
      </w:pPr>
    </w:lvl>
    <w:lvl w:ilvl="5" w:tplc="180A001B">
      <w:start w:val="1"/>
      <w:numFmt w:val="lowerRoman"/>
      <w:lvlText w:val="%6."/>
      <w:lvlJc w:val="right"/>
      <w:pPr>
        <w:ind w:left="5040" w:hanging="180"/>
      </w:pPr>
    </w:lvl>
    <w:lvl w:ilvl="6" w:tplc="180A000F">
      <w:start w:val="1"/>
      <w:numFmt w:val="decimal"/>
      <w:lvlText w:val="%7."/>
      <w:lvlJc w:val="left"/>
      <w:pPr>
        <w:ind w:left="5760" w:hanging="360"/>
      </w:pPr>
    </w:lvl>
    <w:lvl w:ilvl="7" w:tplc="180A0019">
      <w:start w:val="1"/>
      <w:numFmt w:val="lowerLetter"/>
      <w:lvlText w:val="%8."/>
      <w:lvlJc w:val="left"/>
      <w:pPr>
        <w:ind w:left="6480" w:hanging="360"/>
      </w:pPr>
    </w:lvl>
    <w:lvl w:ilvl="8" w:tplc="180A001B">
      <w:start w:val="1"/>
      <w:numFmt w:val="lowerRoman"/>
      <w:lvlText w:val="%9."/>
      <w:lvlJc w:val="right"/>
      <w:pPr>
        <w:ind w:left="7200" w:hanging="180"/>
      </w:pPr>
    </w:lvl>
  </w:abstractNum>
  <w:abstractNum w:abstractNumId="23" w15:restartNumberingAfterBreak="0">
    <w:nsid w:val="5AC62BF3"/>
    <w:multiLevelType w:val="hybridMultilevel"/>
    <w:tmpl w:val="84240150"/>
    <w:lvl w:ilvl="0" w:tplc="41001E2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BAC2A89"/>
    <w:multiLevelType w:val="hybridMultilevel"/>
    <w:tmpl w:val="EC12220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BBB5C4D"/>
    <w:multiLevelType w:val="hybridMultilevel"/>
    <w:tmpl w:val="912CC5C4"/>
    <w:lvl w:ilvl="0" w:tplc="D3DA1284">
      <w:start w:val="4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C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5DF07F33"/>
    <w:multiLevelType w:val="hybridMultilevel"/>
    <w:tmpl w:val="1DB87072"/>
    <w:lvl w:ilvl="0" w:tplc="41001E2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26F7A85"/>
    <w:multiLevelType w:val="multilevel"/>
    <w:tmpl w:val="3E828F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63AC77E0"/>
    <w:multiLevelType w:val="hybridMultilevel"/>
    <w:tmpl w:val="7488E08C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5CD24CB6">
      <w:numFmt w:val="bullet"/>
      <w:lvlText w:val="-"/>
      <w:lvlJc w:val="left"/>
      <w:pPr>
        <w:ind w:left="1440" w:hanging="360"/>
      </w:pPr>
      <w:rPr>
        <w:rFonts w:ascii="Calibri" w:eastAsiaTheme="minorHAnsi" w:hAnsi="Calibri" w:cstheme="minorBidi" w:hint="default"/>
        <w:b w:val="0"/>
        <w:bCs w:val="0"/>
        <w:color w:val="auto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86AB34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511072D"/>
    <w:multiLevelType w:val="hybridMultilevel"/>
    <w:tmpl w:val="A8D4529A"/>
    <w:lvl w:ilvl="0" w:tplc="0CEC25C6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7185357"/>
    <w:multiLevelType w:val="hybridMultilevel"/>
    <w:tmpl w:val="E95AAF36"/>
    <w:lvl w:ilvl="0" w:tplc="C4FEF08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8F557DC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C6E061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EB85924"/>
    <w:multiLevelType w:val="hybridMultilevel"/>
    <w:tmpl w:val="269A6A0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F433D33"/>
    <w:multiLevelType w:val="hybridMultilevel"/>
    <w:tmpl w:val="0ECAA05A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97137A2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36" w15:restartNumberingAfterBreak="0">
    <w:nsid w:val="798536FD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A850D1E"/>
    <w:multiLevelType w:val="hybridMultilevel"/>
    <w:tmpl w:val="67DCF7E4"/>
    <w:lvl w:ilvl="0" w:tplc="AF6898C6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3"/>
  </w:num>
  <w:num w:numId="3">
    <w:abstractNumId w:val="12"/>
  </w:num>
  <w:num w:numId="4">
    <w:abstractNumId w:val="28"/>
  </w:num>
  <w:num w:numId="5">
    <w:abstractNumId w:val="24"/>
  </w:num>
  <w:num w:numId="6">
    <w:abstractNumId w:val="14"/>
  </w:num>
  <w:num w:numId="7">
    <w:abstractNumId w:val="33"/>
  </w:num>
  <w:num w:numId="8">
    <w:abstractNumId w:val="20"/>
  </w:num>
  <w:num w:numId="9">
    <w:abstractNumId w:val="35"/>
  </w:num>
  <w:num w:numId="10">
    <w:abstractNumId w:val="7"/>
  </w:num>
  <w:num w:numId="11">
    <w:abstractNumId w:val="0"/>
  </w:num>
  <w:num w:numId="12">
    <w:abstractNumId w:val="16"/>
  </w:num>
  <w:num w:numId="13">
    <w:abstractNumId w:val="1"/>
  </w:num>
  <w:num w:numId="14">
    <w:abstractNumId w:val="13"/>
  </w:num>
  <w:num w:numId="15">
    <w:abstractNumId w:val="5"/>
  </w:num>
  <w:num w:numId="16">
    <w:abstractNumId w:val="19"/>
  </w:num>
  <w:num w:numId="17">
    <w:abstractNumId w:val="11"/>
  </w:num>
  <w:num w:numId="18">
    <w:abstractNumId w:val="36"/>
  </w:num>
  <w:num w:numId="19">
    <w:abstractNumId w:val="9"/>
  </w:num>
  <w:num w:numId="20">
    <w:abstractNumId w:val="32"/>
  </w:num>
  <w:num w:numId="21">
    <w:abstractNumId w:val="21"/>
  </w:num>
  <w:num w:numId="22">
    <w:abstractNumId w:val="31"/>
  </w:num>
  <w:num w:numId="23">
    <w:abstractNumId w:val="18"/>
  </w:num>
  <w:num w:numId="24">
    <w:abstractNumId w:val="17"/>
  </w:num>
  <w:num w:numId="25">
    <w:abstractNumId w:val="6"/>
  </w:num>
  <w:num w:numId="26">
    <w:abstractNumId w:val="30"/>
  </w:num>
  <w:num w:numId="27">
    <w:abstractNumId w:val="26"/>
  </w:num>
  <w:num w:numId="28">
    <w:abstractNumId w:val="23"/>
  </w:num>
  <w:num w:numId="29">
    <w:abstractNumId w:val="34"/>
  </w:num>
  <w:num w:numId="30">
    <w:abstractNumId w:val="8"/>
  </w:num>
  <w:num w:numId="31">
    <w:abstractNumId w:val="29"/>
  </w:num>
  <w:num w:numId="32">
    <w:abstractNumId w:val="25"/>
  </w:num>
  <w:num w:numId="33">
    <w:abstractNumId w:val="2"/>
  </w:num>
  <w:num w:numId="3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7"/>
  </w:num>
  <w:num w:numId="36">
    <w:abstractNumId w:val="4"/>
  </w:num>
  <w:num w:numId="37">
    <w:abstractNumId w:val="27"/>
  </w:num>
  <w:num w:numId="3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4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4E48"/>
    <w:rsid w:val="0000137D"/>
    <w:rsid w:val="00025632"/>
    <w:rsid w:val="00036667"/>
    <w:rsid w:val="00072615"/>
    <w:rsid w:val="00085FF0"/>
    <w:rsid w:val="0009413E"/>
    <w:rsid w:val="00097DBA"/>
    <w:rsid w:val="000A5F44"/>
    <w:rsid w:val="000B6835"/>
    <w:rsid w:val="000D17A5"/>
    <w:rsid w:val="001438D3"/>
    <w:rsid w:val="00155B6C"/>
    <w:rsid w:val="00172E38"/>
    <w:rsid w:val="0018348F"/>
    <w:rsid w:val="001A7421"/>
    <w:rsid w:val="001C6E21"/>
    <w:rsid w:val="002237BF"/>
    <w:rsid w:val="00256F5A"/>
    <w:rsid w:val="00265D02"/>
    <w:rsid w:val="002A3F04"/>
    <w:rsid w:val="002B1C80"/>
    <w:rsid w:val="002D3D34"/>
    <w:rsid w:val="002E7563"/>
    <w:rsid w:val="002F1093"/>
    <w:rsid w:val="00313C60"/>
    <w:rsid w:val="003506F2"/>
    <w:rsid w:val="003764DF"/>
    <w:rsid w:val="00384DC3"/>
    <w:rsid w:val="003A1463"/>
    <w:rsid w:val="003B51E9"/>
    <w:rsid w:val="003D4CAD"/>
    <w:rsid w:val="003E1339"/>
    <w:rsid w:val="003F5135"/>
    <w:rsid w:val="004033FA"/>
    <w:rsid w:val="00405FA0"/>
    <w:rsid w:val="00407EAE"/>
    <w:rsid w:val="00410243"/>
    <w:rsid w:val="00412E4B"/>
    <w:rsid w:val="00413733"/>
    <w:rsid w:val="0042623F"/>
    <w:rsid w:val="00433BD8"/>
    <w:rsid w:val="00440477"/>
    <w:rsid w:val="00453A72"/>
    <w:rsid w:val="0045487D"/>
    <w:rsid w:val="00463D0C"/>
    <w:rsid w:val="00467D79"/>
    <w:rsid w:val="00472273"/>
    <w:rsid w:val="00472BC7"/>
    <w:rsid w:val="004846DF"/>
    <w:rsid w:val="004873FF"/>
    <w:rsid w:val="00494B8D"/>
    <w:rsid w:val="00497395"/>
    <w:rsid w:val="004B7E70"/>
    <w:rsid w:val="004D29AC"/>
    <w:rsid w:val="004F05B4"/>
    <w:rsid w:val="00502207"/>
    <w:rsid w:val="0050253D"/>
    <w:rsid w:val="00550BD6"/>
    <w:rsid w:val="00552817"/>
    <w:rsid w:val="00594558"/>
    <w:rsid w:val="00597E3A"/>
    <w:rsid w:val="005B6E61"/>
    <w:rsid w:val="005E1E91"/>
    <w:rsid w:val="005E45BF"/>
    <w:rsid w:val="00600CB3"/>
    <w:rsid w:val="006434CE"/>
    <w:rsid w:val="00653749"/>
    <w:rsid w:val="00667F8D"/>
    <w:rsid w:val="00671A53"/>
    <w:rsid w:val="006744A7"/>
    <w:rsid w:val="0069398F"/>
    <w:rsid w:val="006B300C"/>
    <w:rsid w:val="006C3E93"/>
    <w:rsid w:val="006E2312"/>
    <w:rsid w:val="006F4729"/>
    <w:rsid w:val="00720B26"/>
    <w:rsid w:val="00746369"/>
    <w:rsid w:val="00747CE5"/>
    <w:rsid w:val="007549C4"/>
    <w:rsid w:val="0076504A"/>
    <w:rsid w:val="00780886"/>
    <w:rsid w:val="0078147D"/>
    <w:rsid w:val="007819F5"/>
    <w:rsid w:val="007C5A3B"/>
    <w:rsid w:val="007D0EAB"/>
    <w:rsid w:val="007D3FDC"/>
    <w:rsid w:val="007D4A11"/>
    <w:rsid w:val="00800EA0"/>
    <w:rsid w:val="00800F78"/>
    <w:rsid w:val="008061EB"/>
    <w:rsid w:val="0082020C"/>
    <w:rsid w:val="00824661"/>
    <w:rsid w:val="00861A1C"/>
    <w:rsid w:val="008633F4"/>
    <w:rsid w:val="008A6C01"/>
    <w:rsid w:val="008A78A5"/>
    <w:rsid w:val="008B4D06"/>
    <w:rsid w:val="008B7A33"/>
    <w:rsid w:val="008C4E0B"/>
    <w:rsid w:val="008E6F3B"/>
    <w:rsid w:val="008F08E0"/>
    <w:rsid w:val="00902B1A"/>
    <w:rsid w:val="00923C88"/>
    <w:rsid w:val="009245AE"/>
    <w:rsid w:val="009576E4"/>
    <w:rsid w:val="009636AA"/>
    <w:rsid w:val="009764C0"/>
    <w:rsid w:val="009B78EE"/>
    <w:rsid w:val="009D4E8B"/>
    <w:rsid w:val="009D7E0C"/>
    <w:rsid w:val="009E007E"/>
    <w:rsid w:val="009E4E00"/>
    <w:rsid w:val="009F3065"/>
    <w:rsid w:val="009F6D0A"/>
    <w:rsid w:val="00A04152"/>
    <w:rsid w:val="00A1385C"/>
    <w:rsid w:val="00A23A8B"/>
    <w:rsid w:val="00A241CD"/>
    <w:rsid w:val="00A34F9A"/>
    <w:rsid w:val="00A43FE2"/>
    <w:rsid w:val="00A56E99"/>
    <w:rsid w:val="00A64D1E"/>
    <w:rsid w:val="00A700E1"/>
    <w:rsid w:val="00A77D5C"/>
    <w:rsid w:val="00A93179"/>
    <w:rsid w:val="00A95983"/>
    <w:rsid w:val="00AA731B"/>
    <w:rsid w:val="00AC4019"/>
    <w:rsid w:val="00AE145A"/>
    <w:rsid w:val="00AE6ABF"/>
    <w:rsid w:val="00AF2D5A"/>
    <w:rsid w:val="00AF779C"/>
    <w:rsid w:val="00B05EF3"/>
    <w:rsid w:val="00B129C9"/>
    <w:rsid w:val="00B40F66"/>
    <w:rsid w:val="00B6177E"/>
    <w:rsid w:val="00B64E48"/>
    <w:rsid w:val="00B660C1"/>
    <w:rsid w:val="00B71274"/>
    <w:rsid w:val="00B76E7C"/>
    <w:rsid w:val="00B8521B"/>
    <w:rsid w:val="00B85573"/>
    <w:rsid w:val="00BB33ED"/>
    <w:rsid w:val="00BE325C"/>
    <w:rsid w:val="00BE5329"/>
    <w:rsid w:val="00BF5136"/>
    <w:rsid w:val="00BF6734"/>
    <w:rsid w:val="00C1449D"/>
    <w:rsid w:val="00C32F5D"/>
    <w:rsid w:val="00C541AA"/>
    <w:rsid w:val="00C55F58"/>
    <w:rsid w:val="00C72D21"/>
    <w:rsid w:val="00C942CA"/>
    <w:rsid w:val="00CA45DA"/>
    <w:rsid w:val="00CB2DB2"/>
    <w:rsid w:val="00CB3EF0"/>
    <w:rsid w:val="00D03160"/>
    <w:rsid w:val="00D27F50"/>
    <w:rsid w:val="00D346CB"/>
    <w:rsid w:val="00D45366"/>
    <w:rsid w:val="00D65310"/>
    <w:rsid w:val="00D72F48"/>
    <w:rsid w:val="00DA72EA"/>
    <w:rsid w:val="00DB581F"/>
    <w:rsid w:val="00DC1C47"/>
    <w:rsid w:val="00DE18DD"/>
    <w:rsid w:val="00DE1FDD"/>
    <w:rsid w:val="00E108CC"/>
    <w:rsid w:val="00E12209"/>
    <w:rsid w:val="00E26AFB"/>
    <w:rsid w:val="00E51DB4"/>
    <w:rsid w:val="00E628C5"/>
    <w:rsid w:val="00E66574"/>
    <w:rsid w:val="00E74564"/>
    <w:rsid w:val="00E77EF9"/>
    <w:rsid w:val="00E8171C"/>
    <w:rsid w:val="00E82AC8"/>
    <w:rsid w:val="00E902BF"/>
    <w:rsid w:val="00EA46A4"/>
    <w:rsid w:val="00EB02E7"/>
    <w:rsid w:val="00EC4677"/>
    <w:rsid w:val="00ED6D46"/>
    <w:rsid w:val="00EE651A"/>
    <w:rsid w:val="00F160A3"/>
    <w:rsid w:val="00F202D9"/>
    <w:rsid w:val="00F21ED2"/>
    <w:rsid w:val="00F23584"/>
    <w:rsid w:val="00F25643"/>
    <w:rsid w:val="00F35647"/>
    <w:rsid w:val="00F3641F"/>
    <w:rsid w:val="00F44BEB"/>
    <w:rsid w:val="00F57FF5"/>
    <w:rsid w:val="00F6519F"/>
    <w:rsid w:val="00F73D28"/>
    <w:rsid w:val="00F80A21"/>
    <w:rsid w:val="00F85035"/>
    <w:rsid w:val="00F86CE0"/>
    <w:rsid w:val="00F977A8"/>
    <w:rsid w:val="00FA29AB"/>
    <w:rsid w:val="00FB4F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1CE38A"/>
  <w15:chartTrackingRefBased/>
  <w15:docId w15:val="{53384E3D-2EC2-42EA-88A3-632E24686B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tulo4">
    <w:name w:val="heading 4"/>
    <w:basedOn w:val="Normal"/>
    <w:next w:val="Normal"/>
    <w:link w:val="Ttulo4Car"/>
    <w:qFormat/>
    <w:rsid w:val="006F4729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bCs/>
      <w:color w:val="000080"/>
      <w:sz w:val="28"/>
      <w:szCs w:val="20"/>
      <w:lang w:val="es-ES" w:eastAsia="es-ES"/>
    </w:rPr>
  </w:style>
  <w:style w:type="paragraph" w:styleId="Ttulo6">
    <w:name w:val="heading 6"/>
    <w:basedOn w:val="Normal"/>
    <w:next w:val="Normal"/>
    <w:link w:val="Ttulo6Car"/>
    <w:qFormat/>
    <w:rsid w:val="006F4729"/>
    <w:pPr>
      <w:keepNext/>
      <w:spacing w:after="0" w:line="240" w:lineRule="auto"/>
      <w:outlineLvl w:val="5"/>
    </w:pPr>
    <w:rPr>
      <w:rFonts w:ascii="Times New Roman" w:eastAsia="Times New Roman" w:hAnsi="Times New Roman" w:cs="Times New Roman"/>
      <w:i/>
      <w:iCs/>
      <w:color w:val="333333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titulo 5"/>
    <w:basedOn w:val="Normal"/>
    <w:link w:val="PrrafodelistaCar"/>
    <w:uiPriority w:val="34"/>
    <w:qFormat/>
    <w:rsid w:val="00B64E48"/>
    <w:pPr>
      <w:spacing w:after="200" w:line="276" w:lineRule="auto"/>
      <w:ind w:left="720"/>
      <w:contextualSpacing/>
    </w:pPr>
    <w:rPr>
      <w:lang w:val="es-ES"/>
    </w:rPr>
  </w:style>
  <w:style w:type="table" w:styleId="Tablaconcuadrcula">
    <w:name w:val="Table Grid"/>
    <w:basedOn w:val="Tablanormal"/>
    <w:uiPriority w:val="59"/>
    <w:rsid w:val="00B64E48"/>
    <w:pPr>
      <w:spacing w:after="0" w:line="240" w:lineRule="auto"/>
    </w:pPr>
    <w:rPr>
      <w:lang w:val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D72F4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72F48"/>
  </w:style>
  <w:style w:type="paragraph" w:styleId="Piedepgina">
    <w:name w:val="footer"/>
    <w:basedOn w:val="Normal"/>
    <w:link w:val="PiedepginaCar"/>
    <w:uiPriority w:val="99"/>
    <w:unhideWhenUsed/>
    <w:rsid w:val="00D72F4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72F48"/>
  </w:style>
  <w:style w:type="character" w:customStyle="1" w:styleId="Ttulo4Car">
    <w:name w:val="Título 4 Car"/>
    <w:basedOn w:val="Fuentedeprrafopredeter"/>
    <w:link w:val="Ttulo4"/>
    <w:rsid w:val="006F4729"/>
    <w:rPr>
      <w:rFonts w:ascii="Times New Roman" w:eastAsia="Times New Roman" w:hAnsi="Times New Roman" w:cs="Times New Roman"/>
      <w:b/>
      <w:bCs/>
      <w:color w:val="000080"/>
      <w:sz w:val="28"/>
      <w:szCs w:val="20"/>
      <w:lang w:val="es-ES" w:eastAsia="es-ES"/>
    </w:rPr>
  </w:style>
  <w:style w:type="character" w:customStyle="1" w:styleId="Ttulo6Car">
    <w:name w:val="Título 6 Car"/>
    <w:basedOn w:val="Fuentedeprrafopredeter"/>
    <w:link w:val="Ttulo6"/>
    <w:rsid w:val="006F4729"/>
    <w:rPr>
      <w:rFonts w:ascii="Times New Roman" w:eastAsia="Times New Roman" w:hAnsi="Times New Roman" w:cs="Times New Roman"/>
      <w:i/>
      <w:iCs/>
      <w:color w:val="333333"/>
      <w:szCs w:val="24"/>
      <w:lang w:val="es-ES" w:eastAsia="es-ES"/>
    </w:rPr>
  </w:style>
  <w:style w:type="paragraph" w:customStyle="1" w:styleId="TableContents">
    <w:name w:val="Table Contents"/>
    <w:basedOn w:val="Normal"/>
    <w:rsid w:val="006F4729"/>
    <w:pPr>
      <w:suppressLineNumbers/>
      <w:suppressAutoHyphens/>
      <w:spacing w:after="200" w:line="276" w:lineRule="auto"/>
      <w:textAlignment w:val="baseline"/>
    </w:pPr>
    <w:rPr>
      <w:rFonts w:ascii="Calibri" w:eastAsia="SimSun" w:hAnsi="Calibri" w:cs="Tahoma"/>
      <w:kern w:val="1"/>
      <w:lang w:val="es-ES" w:eastAsia="ar-SA"/>
    </w:rPr>
  </w:style>
  <w:style w:type="paragraph" w:customStyle="1" w:styleId="Form">
    <w:name w:val="Form"/>
    <w:basedOn w:val="Normal"/>
    <w:link w:val="FormCar"/>
    <w:qFormat/>
    <w:rsid w:val="00EC4677"/>
    <w:pPr>
      <w:spacing w:before="60" w:after="60" w:line="240" w:lineRule="auto"/>
      <w:jc w:val="both"/>
    </w:pPr>
    <w:rPr>
      <w:rFonts w:eastAsia="Times New Roman" w:cs="Times New Roman"/>
      <w:szCs w:val="24"/>
      <w:lang w:val="es-ES_tradnl" w:eastAsia="es-ES"/>
    </w:rPr>
  </w:style>
  <w:style w:type="character" w:customStyle="1" w:styleId="FormCar">
    <w:name w:val="Form Car"/>
    <w:basedOn w:val="Fuentedeprrafopredeter"/>
    <w:link w:val="Form"/>
    <w:rsid w:val="00EC4677"/>
    <w:rPr>
      <w:rFonts w:eastAsia="Times New Roman" w:cs="Times New Roman"/>
      <w:szCs w:val="24"/>
      <w:lang w:val="es-ES_tradnl" w:eastAsia="es-ES"/>
    </w:rPr>
  </w:style>
  <w:style w:type="character" w:styleId="Hipervnculo">
    <w:name w:val="Hyperlink"/>
    <w:uiPriority w:val="99"/>
    <w:unhideWhenUsed/>
    <w:rsid w:val="00EC4677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A04152"/>
    <w:pPr>
      <w:spacing w:after="0" w:line="240" w:lineRule="auto"/>
    </w:pPr>
    <w:rPr>
      <w:rFonts w:ascii="Segoe UI" w:hAnsi="Segoe UI" w:cs="Segoe UI"/>
      <w:sz w:val="18"/>
      <w:szCs w:val="18"/>
      <w:lang w:val="es-CO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04152"/>
    <w:rPr>
      <w:rFonts w:ascii="Segoe UI" w:hAnsi="Segoe UI" w:cs="Segoe UI"/>
      <w:sz w:val="18"/>
      <w:szCs w:val="18"/>
      <w:lang w:val="es-CO"/>
    </w:rPr>
  </w:style>
  <w:style w:type="character" w:customStyle="1" w:styleId="PrrafodelistaCar">
    <w:name w:val="Párrafo de lista Car"/>
    <w:aliases w:val="titulo 5 Car"/>
    <w:basedOn w:val="Fuentedeprrafopredeter"/>
    <w:link w:val="Prrafodelista"/>
    <w:uiPriority w:val="34"/>
    <w:locked/>
    <w:rsid w:val="00A04152"/>
    <w:rPr>
      <w:lang w:val="es-ES"/>
    </w:rPr>
  </w:style>
  <w:style w:type="character" w:styleId="Mencinsinresolver">
    <w:name w:val="Unresolved Mention"/>
    <w:basedOn w:val="Fuentedeprrafopredeter"/>
    <w:uiPriority w:val="99"/>
    <w:semiHidden/>
    <w:unhideWhenUsed/>
    <w:rsid w:val="00F80A21"/>
    <w:rPr>
      <w:color w:val="605E5C"/>
      <w:shd w:val="clear" w:color="auto" w:fill="E1DFDD"/>
    </w:rPr>
  </w:style>
  <w:style w:type="paragraph" w:styleId="Textosinformato">
    <w:name w:val="Plain Text"/>
    <w:basedOn w:val="Normal"/>
    <w:link w:val="TextosinformatoCar"/>
    <w:uiPriority w:val="99"/>
    <w:semiHidden/>
    <w:unhideWhenUsed/>
    <w:rsid w:val="000D17A5"/>
    <w:pPr>
      <w:spacing w:after="0" w:line="240" w:lineRule="auto"/>
    </w:pPr>
    <w:rPr>
      <w:rFonts w:ascii="Calibri" w:hAnsi="Calibri"/>
      <w:szCs w:val="21"/>
      <w:lang w:val="es-ES"/>
    </w:rPr>
  </w:style>
  <w:style w:type="character" w:customStyle="1" w:styleId="TextosinformatoCar">
    <w:name w:val="Texto sin formato Car"/>
    <w:basedOn w:val="Fuentedeprrafopredeter"/>
    <w:link w:val="Textosinformato"/>
    <w:uiPriority w:val="99"/>
    <w:semiHidden/>
    <w:rsid w:val="000D17A5"/>
    <w:rPr>
      <w:rFonts w:ascii="Calibri" w:hAnsi="Calibri"/>
      <w:szCs w:val="21"/>
      <w:lang w:val="es-ES"/>
    </w:rPr>
  </w:style>
  <w:style w:type="character" w:customStyle="1" w:styleId="spelle">
    <w:name w:val="spelle"/>
    <w:basedOn w:val="Fuentedeprrafopredeter"/>
    <w:rsid w:val="00C55F58"/>
  </w:style>
  <w:style w:type="paragraph" w:styleId="Textonotapie">
    <w:name w:val="footnote text"/>
    <w:basedOn w:val="Normal"/>
    <w:link w:val="TextonotapieCar"/>
    <w:uiPriority w:val="99"/>
    <w:semiHidden/>
    <w:unhideWhenUsed/>
    <w:rsid w:val="00384DC3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384DC3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384DC3"/>
    <w:rPr>
      <w:vertAlign w:val="superscript"/>
    </w:rPr>
  </w:style>
  <w:style w:type="paragraph" w:styleId="NormalWeb">
    <w:name w:val="Normal (Web)"/>
    <w:basedOn w:val="Normal"/>
    <w:uiPriority w:val="99"/>
    <w:semiHidden/>
    <w:unhideWhenUsed/>
    <w:rsid w:val="006434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fasis">
    <w:name w:val="Emphasis"/>
    <w:basedOn w:val="Fuentedeprrafopredeter"/>
    <w:uiPriority w:val="20"/>
    <w:qFormat/>
    <w:rsid w:val="006434CE"/>
    <w:rPr>
      <w:i/>
      <w:iCs/>
    </w:rPr>
  </w:style>
  <w:style w:type="character" w:styleId="Textoennegrita">
    <w:name w:val="Strong"/>
    <w:basedOn w:val="Fuentedeprrafopredeter"/>
    <w:uiPriority w:val="22"/>
    <w:qFormat/>
    <w:rsid w:val="004F05B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91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4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8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13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63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64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67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7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86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15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1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1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05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5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9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4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52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6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25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8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217370">
          <w:marLeft w:val="0"/>
          <w:marRight w:val="0"/>
          <w:marTop w:val="0"/>
          <w:marBottom w:val="0"/>
          <w:divBdr>
            <w:top w:val="single" w:sz="6" w:space="5" w:color="DEE2E6"/>
            <w:left w:val="single" w:sz="6" w:space="5" w:color="DEE2E6"/>
            <w:bottom w:val="single" w:sz="6" w:space="5" w:color="DEE2E6"/>
            <w:right w:val="single" w:sz="6" w:space="5" w:color="DEE2E6"/>
          </w:divBdr>
          <w:divsChild>
            <w:div w:id="169013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6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936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762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7094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517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542815">
          <w:marLeft w:val="0"/>
          <w:marRight w:val="0"/>
          <w:marTop w:val="0"/>
          <w:marBottom w:val="0"/>
          <w:divBdr>
            <w:top w:val="single" w:sz="6" w:space="5" w:color="DEE2E6"/>
            <w:left w:val="single" w:sz="6" w:space="5" w:color="DEE2E6"/>
            <w:bottom w:val="single" w:sz="6" w:space="5" w:color="DEE2E6"/>
            <w:right w:val="single" w:sz="6" w:space="5" w:color="DEE2E6"/>
          </w:divBdr>
          <w:divsChild>
            <w:div w:id="125431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19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78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5686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0167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1098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783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13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90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oleObject" Target="embeddings/oleObject2.bin"/><Relationship Id="rId18" Type="http://schemas.openxmlformats.org/officeDocument/2006/relationships/image" Target="media/image8.emf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5.emf"/><Relationship Id="rId17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5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oleObject" Target="embeddings/oleObject5.bin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6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221</Words>
  <Characters>1218</Characters>
  <Application>Microsoft Office Word</Application>
  <DocSecurity>0</DocSecurity>
  <Lines>10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Sánchez de Tembleque, Luis Jesús</cp:lastModifiedBy>
  <cp:revision>3</cp:revision>
  <cp:lastPrinted>2021-06-02T08:48:00Z</cp:lastPrinted>
  <dcterms:created xsi:type="dcterms:W3CDTF">2021-06-02T09:07:00Z</dcterms:created>
  <dcterms:modified xsi:type="dcterms:W3CDTF">2021-06-02T09:44:00Z</dcterms:modified>
</cp:coreProperties>
</file>