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2D5D0963" w14:textId="5F8ACC1D" w:rsidR="0018348F" w:rsidRPr="001E7E95" w:rsidRDefault="00197D42" w:rsidP="001E7E95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>SEMANA PRIMERA</w:t>
      </w: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7135"/>
      </w:tblGrid>
      <w:tr w:rsidR="006F4729" w:rsidRPr="00476245" w14:paraId="126FD0D5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653DE465" w14:textId="2708F9CC" w:rsidR="006F4729" w:rsidRPr="00476245" w:rsidRDefault="00667F8D" w:rsidP="00667F8D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1</w:t>
            </w:r>
            <w:r w:rsidR="00EC679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F4729" w:rsidRPr="00476245" w14:paraId="3565F349" w14:textId="77777777" w:rsidTr="00197D42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27E624" w14:textId="57B32840" w:rsidR="006F4729" w:rsidRPr="00476245" w:rsidRDefault="00197D42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5368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0F1C0F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1622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40DBD1" w14:textId="44C3089B" w:rsidR="001C2A16" w:rsidRPr="00476245" w:rsidRDefault="00667F8D" w:rsidP="000B0E6D">
            <w:pPr>
              <w:spacing w:after="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0B0E6D">
              <w:rPr>
                <w:rStyle w:val="FormCar"/>
                <w:rFonts w:eastAsiaTheme="minorHAnsi" w:cstheme="minorHAnsi"/>
                <w:b/>
                <w:bCs/>
                <w:sz w:val="24"/>
              </w:rPr>
              <w:t>Ponencia principal.-</w:t>
            </w:r>
            <w:r w:rsidR="00B6177E"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0B0E6D">
              <w:rPr>
                <w:rStyle w:val="FormCar"/>
                <w:rFonts w:eastAsiaTheme="minorHAnsi" w:cstheme="minorHAnsi"/>
                <w:sz w:val="24"/>
              </w:rPr>
              <w:t xml:space="preserve">La regulación de las energías renovables no convencionales en Iberoamérica </w:t>
            </w:r>
          </w:p>
          <w:p w14:paraId="4F48C2CC" w14:textId="7BFF3E03" w:rsidR="006434CE" w:rsidRPr="000B0E6D" w:rsidRDefault="0000137D" w:rsidP="000B0E6D">
            <w:pPr>
              <w:pStyle w:val="NormalWeb"/>
              <w:spacing w:before="120" w:beforeAutospacing="0" w:after="0" w:afterAutospacing="0"/>
              <w:rPr>
                <w:rStyle w:val="FormCar"/>
                <w:rFonts w:asciiTheme="minorHAnsi" w:eastAsiaTheme="minorHAnsi" w:hAnsiTheme="minorHAnsi" w:cstheme="minorHAnsi"/>
                <w:lang w:val="es-ES" w:eastAsia="en-US"/>
              </w:rPr>
            </w:pPr>
            <w:r w:rsidRPr="000B0E6D">
              <w:rPr>
                <w:rStyle w:val="FormCar"/>
                <w:rFonts w:asciiTheme="minorHAnsi" w:eastAsiaTheme="minorHAnsi" w:hAnsiTheme="minorHAnsi" w:cstheme="minorHAnsi"/>
                <w:b/>
                <w:bCs/>
              </w:rPr>
              <w:t>Ponente</w:t>
            </w:r>
            <w:r w:rsidR="006B300C" w:rsidRPr="000B0E6D">
              <w:rPr>
                <w:rStyle w:val="FormCar"/>
                <w:rFonts w:asciiTheme="minorHAnsi" w:eastAsiaTheme="minorHAnsi" w:hAnsiTheme="minorHAnsi" w:cstheme="minorHAnsi"/>
                <w:b/>
                <w:bCs/>
              </w:rPr>
              <w:t>:</w:t>
            </w:r>
            <w:r w:rsidRPr="000B0E6D">
              <w:rPr>
                <w:rStyle w:val="FormCar"/>
                <w:rFonts w:asciiTheme="minorHAnsi" w:eastAsiaTheme="minorHAnsi" w:hAnsiTheme="minorHAnsi" w:cstheme="minorHAnsi"/>
              </w:rPr>
              <w:t xml:space="preserve"> </w:t>
            </w:r>
            <w:r w:rsidR="001C2A16" w:rsidRPr="000B0E6D">
              <w:rPr>
                <w:rStyle w:val="FormCar"/>
                <w:rFonts w:asciiTheme="minorHAnsi" w:eastAsiaTheme="minorHAnsi" w:hAnsiTheme="minorHAnsi" w:cstheme="minorHAnsi"/>
              </w:rPr>
              <w:t>D</w:t>
            </w:r>
            <w:r w:rsidR="001F5742" w:rsidRPr="000B0E6D">
              <w:rPr>
                <w:rStyle w:val="FormCar"/>
                <w:rFonts w:asciiTheme="minorHAnsi" w:eastAsiaTheme="minorHAnsi" w:hAnsiTheme="minorHAnsi" w:cstheme="minorHAnsi"/>
              </w:rPr>
              <w:t xml:space="preserve">ña </w:t>
            </w:r>
            <w:r w:rsidR="000B0E6D" w:rsidRPr="000B0E6D">
              <w:rPr>
                <w:rStyle w:val="FormCar"/>
                <w:rFonts w:asciiTheme="minorHAnsi" w:eastAsiaTheme="minorHAnsi" w:hAnsiTheme="minorHAnsi" w:cstheme="minorHAnsi"/>
              </w:rPr>
              <w:t xml:space="preserve">Michelle </w:t>
            </w:r>
            <w:r w:rsidR="000B0E6D" w:rsidRPr="000B0E6D">
              <w:rPr>
                <w:rStyle w:val="FormCar"/>
                <w:rFonts w:asciiTheme="minorHAnsi" w:eastAsiaTheme="minorHAnsi" w:hAnsiTheme="minorHAnsi" w:cstheme="minorHAnsi"/>
                <w:lang w:val="es-ES" w:eastAsia="en-US"/>
              </w:rPr>
              <w:t xml:space="preserve">Carvalho Metanias </w:t>
            </w:r>
            <w:r w:rsidR="000B0E6D" w:rsidRPr="000B0E6D">
              <w:rPr>
                <w:rStyle w:val="FormCar"/>
                <w:rFonts w:asciiTheme="minorHAnsi" w:eastAsiaTheme="minorHAnsi" w:hAnsiTheme="minorHAnsi" w:cstheme="minorHAnsi"/>
              </w:rPr>
              <w:t xml:space="preserve">Hallack  </w:t>
            </w:r>
            <w:r w:rsidR="001C2A16" w:rsidRPr="000B0E6D">
              <w:rPr>
                <w:rStyle w:val="FormCar"/>
                <w:rFonts w:asciiTheme="minorHAnsi" w:eastAsiaTheme="minorHAnsi" w:hAnsiTheme="minorHAnsi" w:cstheme="minorHAnsi"/>
              </w:rPr>
              <w:t>(Expert</w:t>
            </w:r>
            <w:r w:rsidR="000B0E6D" w:rsidRPr="000B0E6D">
              <w:rPr>
                <w:rStyle w:val="FormCar"/>
                <w:rFonts w:asciiTheme="minorHAnsi" w:eastAsiaTheme="minorHAnsi" w:hAnsiTheme="minorHAnsi" w:cstheme="minorHAnsi"/>
              </w:rPr>
              <w:t>a</w:t>
            </w:r>
            <w:r w:rsidR="001C2A16" w:rsidRPr="000B0E6D">
              <w:rPr>
                <w:rStyle w:val="FormCar"/>
                <w:rFonts w:asciiTheme="minorHAnsi" w:eastAsiaTheme="minorHAnsi" w:hAnsiTheme="minorHAnsi" w:cstheme="minorHAnsi"/>
              </w:rPr>
              <w:t xml:space="preserve"> en energía del BID)</w:t>
            </w:r>
          </w:p>
        </w:tc>
      </w:tr>
      <w:tr w:rsidR="006F4729" w:rsidRPr="00476245" w14:paraId="76DA900E" w14:textId="77777777" w:rsidTr="00197D42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33315EE" w14:textId="01E7C1F6" w:rsidR="006F4729" w:rsidRPr="00476245" w:rsidRDefault="00197D42" w:rsidP="006F4729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E536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3308B291">
                <v:shape id="_x0000_i1026" type="#_x0000_t75" style="width:77.25pt;height:49.5pt" o:ole="">
                  <v:imagedata r:id="rId12" o:title=""/>
                </v:shape>
                <o:OLEObject Type="Embed" ProgID="AcroExch.Document.2017" ShapeID="_x0000_i1026" DrawAspect="Icon" ObjectID="_1728741623" r:id="rId13"/>
              </w:object>
            </w:r>
            <w:r w:rsidR="002E536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48AE17CF">
                <v:shape id="_x0000_i1027" type="#_x0000_t75" style="width:77.25pt;height:49.5pt" o:ole="">
                  <v:imagedata r:id="rId14" o:title=""/>
                </v:shape>
                <o:OLEObject Type="Embed" ProgID="AcroExch.Document.2017" ShapeID="_x0000_i1027" DrawAspect="Icon" ObjectID="_1728741624" r:id="rId15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BF8EEA" w14:textId="7BB8AB24" w:rsidR="00780886" w:rsidRPr="00071576" w:rsidRDefault="00667F8D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en promoción de renovables 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400EEF">
              <w:rPr>
                <w:rFonts w:cstheme="minorHAnsi"/>
                <w:bCs/>
                <w:color w:val="000000" w:themeColor="text1"/>
                <w:sz w:val="24"/>
                <w:szCs w:val="24"/>
              </w:rPr>
              <w:t>dos</w:t>
            </w:r>
            <w:r w:rsidR="0007157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C2A16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0B0E6D">
              <w:rPr>
                <w:rFonts w:cstheme="minorHAnsi"/>
                <w:bCs/>
                <w:color w:val="000000" w:themeColor="text1"/>
                <w:sz w:val="24"/>
                <w:szCs w:val="24"/>
              </w:rPr>
              <w:t>Bolivia y Brasil</w:t>
            </w:r>
            <w:r w:rsidR="009D7E0C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774B1351" w14:textId="7AF956B2" w:rsidR="00667F8D" w:rsidRPr="00476245" w:rsidRDefault="001F6152" w:rsidP="006F472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5842D578" w14:textId="431F6FF4" w:rsidR="00AA093B" w:rsidRDefault="00197D42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D74F" w14:textId="77777777" w:rsidR="00FA59F3" w:rsidRDefault="00FA59F3" w:rsidP="00D72F48">
      <w:pPr>
        <w:spacing w:after="0" w:line="240" w:lineRule="auto"/>
      </w:pPr>
      <w:r>
        <w:separator/>
      </w:r>
    </w:p>
  </w:endnote>
  <w:endnote w:type="continuationSeparator" w:id="0">
    <w:p w14:paraId="222B0090" w14:textId="77777777" w:rsidR="00FA59F3" w:rsidRDefault="00FA59F3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12DF" w14:textId="77777777" w:rsidR="00FA59F3" w:rsidRDefault="00FA59F3" w:rsidP="00D72F48">
      <w:pPr>
        <w:spacing w:after="0" w:line="240" w:lineRule="auto"/>
      </w:pPr>
      <w:r>
        <w:separator/>
      </w:r>
    </w:p>
  </w:footnote>
  <w:footnote w:type="continuationSeparator" w:id="0">
    <w:p w14:paraId="2556EF82" w14:textId="77777777" w:rsidR="00FA59F3" w:rsidRDefault="00FA59F3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02D0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1F615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5368"/>
    <w:rsid w:val="002E7563"/>
    <w:rsid w:val="002F1093"/>
    <w:rsid w:val="003073BF"/>
    <w:rsid w:val="00313C60"/>
    <w:rsid w:val="0031795E"/>
    <w:rsid w:val="003221D0"/>
    <w:rsid w:val="00347DE4"/>
    <w:rsid w:val="003506F2"/>
    <w:rsid w:val="00373826"/>
    <w:rsid w:val="003758DD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0EEF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A6B05"/>
    <w:rsid w:val="004B7E70"/>
    <w:rsid w:val="004D29AC"/>
    <w:rsid w:val="004E1260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6F7C46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0CA3"/>
    <w:rsid w:val="008C4E0B"/>
    <w:rsid w:val="008E6F3B"/>
    <w:rsid w:val="008E6FBD"/>
    <w:rsid w:val="008F08E0"/>
    <w:rsid w:val="00904403"/>
    <w:rsid w:val="00913AEB"/>
    <w:rsid w:val="00923C88"/>
    <w:rsid w:val="009245AE"/>
    <w:rsid w:val="009272C1"/>
    <w:rsid w:val="00936EBA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75361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27C19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59F3"/>
    <w:rsid w:val="00FA7963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5</cp:revision>
  <cp:lastPrinted>2022-10-14T14:04:00Z</cp:lastPrinted>
  <dcterms:created xsi:type="dcterms:W3CDTF">2022-10-31T15:46:00Z</dcterms:created>
  <dcterms:modified xsi:type="dcterms:W3CDTF">2022-10-31T16:12:00Z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