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5F8ACC1D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>SEMANA PRIMERA</w:t>
      </w:r>
    </w:p>
    <w:p w14:paraId="7AE111FC" w14:textId="16AA0908" w:rsidR="00C254BB" w:rsidRPr="00476245" w:rsidRDefault="007D388F" w:rsidP="006F472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F592D33" w14:textId="77777777" w:rsidR="00667F8D" w:rsidRPr="00476245" w:rsidRDefault="00667F8D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5"/>
        <w:gridCol w:w="7135"/>
      </w:tblGrid>
      <w:tr w:rsidR="00667F8D" w:rsidRPr="00476245" w14:paraId="01CEAAB7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3B27D2CC" w14:textId="1FC92443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Viernes 2</w:t>
            </w:r>
            <w:r w:rsidR="00A632A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67F8D" w:rsidRPr="00476245" w14:paraId="24002B28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077D058" w14:textId="7C015D37" w:rsidR="00667F8D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80E75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5B6206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1784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6349FBAC" w14:textId="073646B0" w:rsidR="00AA093B" w:rsidRPr="00476245" w:rsidRDefault="00AA093B" w:rsidP="00AA093B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i/>
                <w:iCs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0C1A2B">
              <w:rPr>
                <w:rStyle w:val="FormCar"/>
                <w:rFonts w:eastAsiaTheme="minorHAnsi" w:cstheme="minorHAnsi"/>
                <w:i/>
                <w:iCs/>
                <w:sz w:val="24"/>
              </w:rPr>
              <w:t>L</w:t>
            </w:r>
            <w:r w:rsidR="000C1A2B">
              <w:rPr>
                <w:rStyle w:val="FormCar"/>
                <w:rFonts w:eastAsiaTheme="minorHAnsi"/>
                <w:i/>
                <w:iCs/>
              </w:rPr>
              <w:t>os mercados regionales de electricidad y las energías renovables no convencionales</w:t>
            </w:r>
            <w:r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  </w:t>
            </w:r>
          </w:p>
          <w:p w14:paraId="510766D0" w14:textId="130B494F" w:rsidR="00B505C0" w:rsidRPr="000C1A2B" w:rsidRDefault="00AA093B" w:rsidP="00AA093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lang w:val="es-ES" w:eastAsia="es-ES"/>
              </w:rPr>
            </w:pPr>
            <w:r w:rsidRPr="000C1A2B">
              <w:rPr>
                <w:rStyle w:val="FormCar"/>
                <w:rFonts w:eastAsiaTheme="minorHAnsi" w:cstheme="minorHAnsi"/>
                <w:b/>
                <w:sz w:val="24"/>
              </w:rPr>
              <w:t xml:space="preserve">Ponente: </w:t>
            </w:r>
            <w:r w:rsidR="00B505C0" w:rsidRPr="000C1A2B">
              <w:rPr>
                <w:rStyle w:val="FormCar"/>
                <w:rFonts w:eastAsiaTheme="minorHAnsi" w:cstheme="minorHAnsi"/>
                <w:b/>
                <w:sz w:val="24"/>
              </w:rPr>
              <w:t xml:space="preserve"> </w:t>
            </w:r>
            <w:r w:rsidR="000C1A2B" w:rsidRPr="005911ED">
              <w:rPr>
                <w:rStyle w:val="FormCar"/>
                <w:rFonts w:eastAsiaTheme="minorHAnsi" w:cstheme="minorHAnsi"/>
                <w:bCs/>
                <w:sz w:val="24"/>
              </w:rPr>
              <w:t>D</w:t>
            </w:r>
            <w:r w:rsidR="000C1A2B" w:rsidRPr="005911ED">
              <w:rPr>
                <w:rStyle w:val="FormCar"/>
                <w:rFonts w:eastAsiaTheme="minorHAnsi"/>
                <w:bCs/>
                <w:lang w:val="es-ES"/>
              </w:rPr>
              <w:t xml:space="preserve">. </w:t>
            </w:r>
            <w:r w:rsidR="000C1A2B" w:rsidRPr="000C1A2B">
              <w:rPr>
                <w:rStyle w:val="FormCar"/>
                <w:rFonts w:eastAsiaTheme="minorHAnsi"/>
                <w:lang w:val="es-ES"/>
              </w:rPr>
              <w:t>Luis Jesús Sánchez de Tembleque (</w:t>
            </w:r>
            <w:r w:rsidR="005911ED">
              <w:rPr>
                <w:rStyle w:val="FormCar"/>
                <w:rFonts w:eastAsiaTheme="minorHAnsi"/>
                <w:lang w:val="es-ES"/>
              </w:rPr>
              <w:t xml:space="preserve">CNMC, </w:t>
            </w:r>
            <w:proofErr w:type="gramStart"/>
            <w:r w:rsidR="000C1A2B" w:rsidRPr="000C1A2B">
              <w:rPr>
                <w:rStyle w:val="FormCar"/>
                <w:rFonts w:eastAsiaTheme="minorHAnsi"/>
                <w:lang w:val="es-ES"/>
              </w:rPr>
              <w:t>Secr</w:t>
            </w:r>
            <w:r w:rsidR="000C1A2B">
              <w:rPr>
                <w:rStyle w:val="FormCar"/>
                <w:rFonts w:eastAsiaTheme="minorHAnsi"/>
                <w:lang w:val="es-ES"/>
              </w:rPr>
              <w:t>e</w:t>
            </w:r>
            <w:r w:rsidR="000C1A2B" w:rsidRPr="000C1A2B">
              <w:rPr>
                <w:rStyle w:val="FormCar"/>
                <w:rFonts w:eastAsiaTheme="minorHAnsi"/>
                <w:lang w:val="es-ES"/>
              </w:rPr>
              <w:t>tario Ejecutivo</w:t>
            </w:r>
            <w:proofErr w:type="gramEnd"/>
            <w:r w:rsidR="000C1A2B" w:rsidRPr="000C1A2B">
              <w:rPr>
                <w:rStyle w:val="FormCar"/>
                <w:rFonts w:eastAsiaTheme="minorHAnsi"/>
                <w:lang w:val="es-ES"/>
              </w:rPr>
              <w:t xml:space="preserve"> de ARIAE)</w:t>
            </w:r>
          </w:p>
        </w:tc>
      </w:tr>
      <w:tr w:rsidR="00E05866" w:rsidRPr="00476245" w14:paraId="50CD99C5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5845F18" w14:textId="440268EA" w:rsidR="00E05866" w:rsidRPr="00476245" w:rsidRDefault="00197D42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80E7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2B7FB2EC">
                <v:shape id="_x0000_i1026" type="#_x0000_t75" style="width:77.25pt;height:49.5pt" o:ole="">
                  <v:imagedata r:id="rId12" o:title=""/>
                </v:shape>
                <o:OLEObject Type="Embed" ProgID="AcroExch.Document.2017" ShapeID="_x0000_i1026" DrawAspect="Icon" ObjectID="_1728741785" r:id="rId13"/>
              </w:object>
            </w:r>
            <w:r w:rsidR="00F80E7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2D7132E0">
                <v:shape id="_x0000_i1027" type="#_x0000_t75" style="width:77.25pt;height:49.5pt" o:ole="">
                  <v:imagedata r:id="rId14" o:title=""/>
                </v:shape>
                <o:OLEObject Type="Embed" ProgID="AcroExch.Document.2017" ShapeID="_x0000_i1027" DrawAspect="Icon" ObjectID="_1728741786" r:id="rId15"/>
              </w:object>
            </w:r>
            <w:r w:rsidR="00F80E7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11C6C070">
                <v:shape id="_x0000_i1028" type="#_x0000_t75" style="width:77.25pt;height:49.5pt" o:ole="">
                  <v:imagedata r:id="rId16" o:title=""/>
                </v:shape>
                <o:OLEObject Type="Embed" ProgID="AcroExch.Document.2017" ShapeID="_x0000_i1028" DrawAspect="Icon" ObjectID="_1728741787" r:id="rId17"/>
              </w:object>
            </w:r>
            <w:r w:rsidR="00F80E7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6386438B">
                <v:shape id="_x0000_i1029" type="#_x0000_t75" style="width:77.25pt;height:49.5pt" o:ole="">
                  <v:imagedata r:id="rId18" o:title=""/>
                </v:shape>
                <o:OLEObject Type="Embed" ProgID="AcroExch.Document.2017" ShapeID="_x0000_i1029" DrawAspect="Icon" ObjectID="_1728741788" r:id="rId19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D5068B4" w14:textId="7D93ED85" w:rsidR="00A632A1" w:rsidRPr="00071576" w:rsidRDefault="00E05866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en promoción de renovables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AF3D9E">
              <w:rPr>
                <w:rFonts w:cstheme="minorHAnsi"/>
                <w:bCs/>
                <w:color w:val="000000" w:themeColor="text1"/>
                <w:sz w:val="24"/>
                <w:szCs w:val="24"/>
              </w:rPr>
              <w:t>cuatro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0C1A2B">
              <w:rPr>
                <w:rFonts w:cstheme="minorHAnsi"/>
                <w:bCs/>
                <w:color w:val="000000" w:themeColor="text1"/>
                <w:sz w:val="24"/>
                <w:szCs w:val="24"/>
              </w:rPr>
              <w:t>Perú, Guatemala</w:t>
            </w:r>
            <w:r w:rsidR="009E41BB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0C1A2B">
              <w:rPr>
                <w:rFonts w:cstheme="minorHAnsi"/>
                <w:bCs/>
                <w:color w:val="000000" w:themeColor="text1"/>
                <w:sz w:val="24"/>
                <w:szCs w:val="24"/>
              </w:rPr>
              <w:t>Honduras</w:t>
            </w:r>
            <w:r w:rsidR="009E41BB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Nicaragua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5842D578" w14:textId="0969AC2D" w:rsidR="00AA093B" w:rsidRDefault="007D388F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20"/>
      <w:footerReference w:type="default" r:id="rId21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A644E" w14:textId="77777777" w:rsidR="001B0A04" w:rsidRDefault="001B0A04" w:rsidP="00D72F48">
      <w:pPr>
        <w:spacing w:after="0" w:line="240" w:lineRule="auto"/>
      </w:pPr>
      <w:r>
        <w:separator/>
      </w:r>
    </w:p>
  </w:endnote>
  <w:endnote w:type="continuationSeparator" w:id="0">
    <w:p w14:paraId="7D030B6D" w14:textId="77777777" w:rsidR="001B0A04" w:rsidRDefault="001B0A04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3C293" w14:textId="77777777" w:rsidR="001B0A04" w:rsidRDefault="001B0A04" w:rsidP="00D72F48">
      <w:pPr>
        <w:spacing w:after="0" w:line="240" w:lineRule="auto"/>
      </w:pPr>
      <w:r>
        <w:separator/>
      </w:r>
    </w:p>
  </w:footnote>
  <w:footnote w:type="continuationSeparator" w:id="0">
    <w:p w14:paraId="1813A9D6" w14:textId="77777777" w:rsidR="001B0A04" w:rsidRDefault="001B0A04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B0A04"/>
    <w:rsid w:val="001C2A16"/>
    <w:rsid w:val="001C6E21"/>
    <w:rsid w:val="001E7E95"/>
    <w:rsid w:val="001F5742"/>
    <w:rsid w:val="002237BF"/>
    <w:rsid w:val="002302B3"/>
    <w:rsid w:val="002339B1"/>
    <w:rsid w:val="0024459E"/>
    <w:rsid w:val="00256F5A"/>
    <w:rsid w:val="00265D02"/>
    <w:rsid w:val="00271C9F"/>
    <w:rsid w:val="00280820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3826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45F6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03B"/>
    <w:rsid w:val="007D0EAB"/>
    <w:rsid w:val="007D388F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3D9E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0E75"/>
    <w:rsid w:val="00F85035"/>
    <w:rsid w:val="00F86CE0"/>
    <w:rsid w:val="00F977A8"/>
    <w:rsid w:val="00FA29AB"/>
    <w:rsid w:val="00FA7963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5</cp:revision>
  <cp:lastPrinted>2022-10-14T14:04:00Z</cp:lastPrinted>
  <dcterms:created xsi:type="dcterms:W3CDTF">2022-10-31T15:50:00Z</dcterms:created>
  <dcterms:modified xsi:type="dcterms:W3CDTF">2022-10-31T16:14:00Z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